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1A00" w14:textId="77777777" w:rsidR="00C372EC" w:rsidRDefault="00C372EC" w:rsidP="00065D5C">
      <w:pPr>
        <w:spacing w:beforeLines="150" w:before="360"/>
        <w:rPr>
          <w:rFonts w:ascii="Times New Roman" w:eastAsia="仿宋_GB2312" w:hAnsi="宋体" w:cs="宋体"/>
          <w:color w:val="000080"/>
          <w:kern w:val="0"/>
          <w:sz w:val="28"/>
          <w:szCs w:val="28"/>
        </w:rPr>
      </w:pPr>
    </w:p>
    <w:p w14:paraId="57FE6ADC" w14:textId="77777777" w:rsidR="00065D5C" w:rsidRDefault="00065D5C" w:rsidP="00065D5C">
      <w:pPr>
        <w:spacing w:beforeLines="150" w:before="360"/>
        <w:rPr>
          <w:rFonts w:ascii="Times New Roman" w:eastAsia="仿宋_GB2312" w:hAnsi="宋体" w:cs="宋体"/>
          <w:color w:val="000080"/>
          <w:kern w:val="0"/>
          <w:sz w:val="28"/>
          <w:szCs w:val="28"/>
        </w:rPr>
      </w:pPr>
    </w:p>
    <w:p w14:paraId="5656534F" w14:textId="77777777" w:rsidR="00065D5C" w:rsidRPr="00065D5C" w:rsidRDefault="00065D5C" w:rsidP="00065D5C">
      <w:pPr>
        <w:spacing w:beforeLines="150" w:before="360"/>
        <w:rPr>
          <w:rFonts w:ascii="Times New Roman" w:eastAsia="仿宋_GB2312" w:hAnsi="宋体" w:cs="宋体"/>
          <w:color w:val="000080"/>
          <w:kern w:val="0"/>
          <w:sz w:val="28"/>
          <w:szCs w:val="28"/>
        </w:rPr>
      </w:pPr>
    </w:p>
    <w:p w14:paraId="48C6F24A" w14:textId="77777777" w:rsidR="00E1787D" w:rsidRDefault="002B6AF9">
      <w:pPr>
        <w:spacing w:beforeLines="150" w:before="360"/>
        <w:jc w:val="center"/>
        <w:rPr>
          <w:rFonts w:ascii="方正魏碑简体" w:eastAsia="方正魏碑简体"/>
          <w:color w:val="FF0000"/>
          <w:sz w:val="96"/>
          <w:szCs w:val="96"/>
        </w:rPr>
      </w:pPr>
      <w:r>
        <w:rPr>
          <w:rFonts w:ascii="方正魏碑简体" w:eastAsia="方正魏碑简体" w:hint="eastAsia"/>
          <w:color w:val="FF0000"/>
          <w:sz w:val="96"/>
          <w:szCs w:val="96"/>
        </w:rPr>
        <w:t>中</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国</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工</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业</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大</w:t>
      </w:r>
      <w:r>
        <w:rPr>
          <w:rFonts w:ascii="方正魏碑简体" w:eastAsia="方正魏碑简体"/>
          <w:color w:val="FF0000"/>
          <w:sz w:val="96"/>
          <w:szCs w:val="96"/>
        </w:rPr>
        <w:t xml:space="preserve"> </w:t>
      </w:r>
      <w:r>
        <w:rPr>
          <w:rFonts w:ascii="方正魏碑简体" w:eastAsia="方正魏碑简体" w:hint="eastAsia"/>
          <w:color w:val="FF0000"/>
          <w:sz w:val="96"/>
          <w:szCs w:val="96"/>
        </w:rPr>
        <w:t>奖</w:t>
      </w:r>
    </w:p>
    <w:p w14:paraId="1349CCA3" w14:textId="77777777" w:rsidR="00E1787D" w:rsidRDefault="002B6AF9">
      <w:pPr>
        <w:widowControl/>
        <w:snapToGrid w:val="0"/>
        <w:spacing w:after="156"/>
        <w:jc w:val="center"/>
        <w:rPr>
          <w:rFonts w:ascii="黑体" w:eastAsia="黑体" w:hAnsi="宋体" w:cs="宋体"/>
          <w:b/>
          <w:color w:val="000080"/>
          <w:kern w:val="0"/>
          <w:sz w:val="72"/>
          <w:szCs w:val="72"/>
        </w:rPr>
      </w:pPr>
      <w:r>
        <w:rPr>
          <w:rFonts w:ascii="方正魏碑简体" w:eastAsia="方正魏碑简体" w:hint="eastAsia"/>
          <w:color w:val="FF0000"/>
          <w:sz w:val="92"/>
          <w:szCs w:val="92"/>
        </w:rPr>
        <w:t>项目申报书</w:t>
      </w:r>
    </w:p>
    <w:p w14:paraId="113C5532" w14:textId="77777777" w:rsidR="00E1787D" w:rsidRDefault="002B6AF9">
      <w:pPr>
        <w:widowControl/>
        <w:snapToGrid w:val="0"/>
        <w:spacing w:after="156"/>
        <w:jc w:val="center"/>
        <w:rPr>
          <w:rFonts w:ascii="Times New Roman" w:eastAsia="仿宋_GB2312" w:hAnsi="宋体" w:cs="宋体"/>
          <w:b/>
          <w:color w:val="000080"/>
          <w:kern w:val="0"/>
          <w:sz w:val="32"/>
          <w:szCs w:val="24"/>
        </w:rPr>
      </w:pPr>
      <w:r>
        <w:rPr>
          <w:rFonts w:ascii="Times New Roman" w:eastAsia="仿宋_GB2312" w:hAnsi="宋体" w:cs="宋体" w:hint="eastAsia"/>
          <w:b/>
          <w:color w:val="000080"/>
          <w:kern w:val="0"/>
          <w:sz w:val="32"/>
          <w:szCs w:val="24"/>
        </w:rPr>
        <w:t>2021</w:t>
      </w:r>
      <w:r>
        <w:rPr>
          <w:rFonts w:ascii="Times New Roman" w:eastAsia="仿宋_GB2312" w:hAnsi="宋体" w:cs="宋体" w:hint="eastAsia"/>
          <w:b/>
          <w:color w:val="000080"/>
          <w:kern w:val="0"/>
          <w:sz w:val="32"/>
          <w:szCs w:val="24"/>
        </w:rPr>
        <w:t>版</w:t>
      </w:r>
    </w:p>
    <w:p w14:paraId="529D19AF" w14:textId="77777777" w:rsidR="00E1787D" w:rsidRDefault="00E1787D">
      <w:pPr>
        <w:widowControl/>
        <w:snapToGrid w:val="0"/>
        <w:spacing w:after="156"/>
        <w:jc w:val="left"/>
        <w:rPr>
          <w:rFonts w:ascii="Times New Roman" w:eastAsia="仿宋_GB2312" w:hAnsi="宋体" w:cs="宋体"/>
          <w:b/>
          <w:color w:val="000080"/>
          <w:kern w:val="0"/>
          <w:sz w:val="32"/>
          <w:szCs w:val="24"/>
        </w:rPr>
      </w:pPr>
    </w:p>
    <w:p w14:paraId="6FEF2317" w14:textId="77777777" w:rsidR="00E1787D" w:rsidRDefault="00E1787D">
      <w:pPr>
        <w:widowControl/>
        <w:snapToGrid w:val="0"/>
        <w:spacing w:after="156"/>
        <w:jc w:val="left"/>
        <w:rPr>
          <w:rFonts w:ascii="Times New Roman" w:eastAsia="仿宋_GB2312" w:hAnsi="宋体" w:cs="宋体"/>
          <w:b/>
          <w:color w:val="000080"/>
          <w:kern w:val="0"/>
          <w:sz w:val="32"/>
          <w:szCs w:val="24"/>
        </w:rPr>
      </w:pPr>
    </w:p>
    <w:p w14:paraId="4422255D" w14:textId="77777777" w:rsidR="00E1787D" w:rsidRDefault="00E1787D">
      <w:pPr>
        <w:widowControl/>
        <w:snapToGrid w:val="0"/>
        <w:spacing w:after="156"/>
        <w:jc w:val="left"/>
        <w:rPr>
          <w:rFonts w:ascii="Times New Roman" w:eastAsia="仿宋_GB2312" w:hAnsi="宋体" w:cs="宋体"/>
          <w:b/>
          <w:color w:val="000080"/>
          <w:kern w:val="0"/>
          <w:sz w:val="32"/>
          <w:szCs w:val="24"/>
        </w:rPr>
      </w:pPr>
    </w:p>
    <w:p w14:paraId="6D002BF0" w14:textId="77777777" w:rsidR="00E1787D" w:rsidRDefault="00E1787D">
      <w:pPr>
        <w:widowControl/>
        <w:snapToGrid w:val="0"/>
        <w:spacing w:after="156"/>
        <w:jc w:val="left"/>
        <w:rPr>
          <w:rFonts w:ascii="Times New Roman" w:eastAsia="仿宋_GB2312" w:hAnsi="宋体" w:cs="宋体"/>
          <w:b/>
          <w:color w:val="000080"/>
          <w:kern w:val="0"/>
          <w:sz w:val="32"/>
          <w:szCs w:val="24"/>
        </w:rPr>
      </w:pPr>
    </w:p>
    <w:p w14:paraId="3AA27725" w14:textId="77777777" w:rsidR="00E1787D" w:rsidRDefault="002B6AF9">
      <w:pPr>
        <w:widowControl/>
        <w:snapToGrid w:val="0"/>
        <w:spacing w:before="156" w:after="156"/>
        <w:jc w:val="left"/>
        <w:rPr>
          <w:rFonts w:ascii="宋体" w:cs="宋体"/>
          <w:kern w:val="0"/>
          <w:sz w:val="24"/>
          <w:szCs w:val="24"/>
        </w:rPr>
      </w:pPr>
      <w:r>
        <w:rPr>
          <w:rFonts w:ascii="Times New Roman" w:eastAsia="仿宋_GB2312" w:hAnsi="宋体" w:cs="宋体" w:hint="eastAsia"/>
          <w:b/>
          <w:color w:val="000080"/>
          <w:kern w:val="0"/>
          <w:sz w:val="32"/>
          <w:szCs w:val="24"/>
        </w:rPr>
        <w:t>项目名称：</w:t>
      </w:r>
    </w:p>
    <w:p w14:paraId="05C1A215" w14:textId="77777777" w:rsidR="00E1787D" w:rsidRDefault="002B6AF9">
      <w:pPr>
        <w:widowControl/>
        <w:snapToGrid w:val="0"/>
        <w:spacing w:before="156" w:after="156"/>
        <w:jc w:val="left"/>
        <w:rPr>
          <w:rFonts w:ascii="宋体" w:cs="宋体"/>
          <w:kern w:val="0"/>
          <w:sz w:val="24"/>
          <w:szCs w:val="24"/>
        </w:rPr>
      </w:pPr>
      <w:r>
        <w:rPr>
          <w:rFonts w:ascii="Times New Roman" w:eastAsia="仿宋_GB2312" w:hAnsi="宋体" w:cs="宋体" w:hint="eastAsia"/>
          <w:b/>
          <w:color w:val="000080"/>
          <w:kern w:val="0"/>
          <w:sz w:val="32"/>
          <w:szCs w:val="24"/>
        </w:rPr>
        <w:t>申报单位名称：（盖章）</w:t>
      </w:r>
    </w:p>
    <w:p w14:paraId="7073B8B9" w14:textId="77777777" w:rsidR="00E1787D" w:rsidRDefault="002B6AF9">
      <w:pPr>
        <w:widowControl/>
        <w:snapToGrid w:val="0"/>
        <w:spacing w:before="156" w:after="156"/>
        <w:jc w:val="left"/>
        <w:rPr>
          <w:rFonts w:ascii="宋体" w:cs="宋体"/>
          <w:kern w:val="0"/>
          <w:sz w:val="24"/>
          <w:szCs w:val="24"/>
        </w:rPr>
      </w:pPr>
      <w:r>
        <w:rPr>
          <w:rFonts w:ascii="Times New Roman" w:eastAsia="仿宋_GB2312" w:hAnsi="宋体" w:cs="宋体" w:hint="eastAsia"/>
          <w:b/>
          <w:color w:val="000080"/>
          <w:kern w:val="0"/>
          <w:sz w:val="32"/>
          <w:szCs w:val="24"/>
        </w:rPr>
        <w:t>填表日期：</w:t>
      </w:r>
      <w:r>
        <w:rPr>
          <w:rFonts w:ascii="Times New Roman" w:eastAsia="仿宋_GB2312" w:hAnsi="Times New Roman"/>
          <w:b/>
          <w:color w:val="000080"/>
          <w:kern w:val="0"/>
          <w:sz w:val="32"/>
          <w:szCs w:val="24"/>
        </w:rPr>
        <w:t xml:space="preserve">           </w:t>
      </w:r>
      <w:r>
        <w:rPr>
          <w:rFonts w:ascii="Times New Roman" w:eastAsia="仿宋_GB2312" w:hAnsi="宋体" w:cs="宋体" w:hint="eastAsia"/>
          <w:b/>
          <w:color w:val="000080"/>
          <w:kern w:val="0"/>
          <w:sz w:val="32"/>
          <w:szCs w:val="24"/>
        </w:rPr>
        <w:t>年</w:t>
      </w:r>
      <w:r>
        <w:rPr>
          <w:rFonts w:ascii="Times New Roman" w:eastAsia="仿宋_GB2312" w:hAnsi="Times New Roman"/>
          <w:b/>
          <w:color w:val="000080"/>
          <w:kern w:val="0"/>
          <w:sz w:val="32"/>
          <w:szCs w:val="24"/>
        </w:rPr>
        <w:t xml:space="preserve">     </w:t>
      </w:r>
      <w:r>
        <w:rPr>
          <w:rFonts w:ascii="Times New Roman" w:eastAsia="仿宋_GB2312" w:hAnsi="宋体" w:cs="宋体" w:hint="eastAsia"/>
          <w:b/>
          <w:color w:val="000080"/>
          <w:kern w:val="0"/>
          <w:sz w:val="32"/>
          <w:szCs w:val="24"/>
        </w:rPr>
        <w:t>月</w:t>
      </w:r>
      <w:r>
        <w:rPr>
          <w:rFonts w:ascii="Times New Roman" w:eastAsia="仿宋_GB2312" w:hAnsi="Times New Roman"/>
          <w:b/>
          <w:color w:val="000080"/>
          <w:kern w:val="0"/>
          <w:sz w:val="32"/>
          <w:szCs w:val="24"/>
        </w:rPr>
        <w:t xml:space="preserve">     </w:t>
      </w:r>
      <w:r>
        <w:rPr>
          <w:rFonts w:ascii="Times New Roman" w:eastAsia="仿宋_GB2312" w:hAnsi="宋体" w:cs="宋体" w:hint="eastAsia"/>
          <w:b/>
          <w:color w:val="000080"/>
          <w:kern w:val="0"/>
          <w:sz w:val="32"/>
          <w:szCs w:val="24"/>
        </w:rPr>
        <w:t>日</w:t>
      </w:r>
    </w:p>
    <w:p w14:paraId="22827AC8" w14:textId="77777777" w:rsidR="00E1787D" w:rsidRDefault="002B6AF9">
      <w:pPr>
        <w:widowControl/>
        <w:adjustRightInd w:val="0"/>
        <w:snapToGrid w:val="0"/>
        <w:jc w:val="left"/>
        <w:rPr>
          <w:rFonts w:ascii="宋体" w:cs="宋体"/>
          <w:kern w:val="0"/>
          <w:sz w:val="24"/>
          <w:szCs w:val="24"/>
        </w:rPr>
      </w:pPr>
      <w:r>
        <w:rPr>
          <w:rFonts w:ascii="方正仿宋_GBK" w:eastAsia="仿宋_GB2312" w:hAnsi="宋体" w:cs="宋体" w:hint="eastAsia"/>
          <w:b/>
          <w:color w:val="000080"/>
          <w:kern w:val="0"/>
          <w:sz w:val="32"/>
          <w:szCs w:val="24"/>
        </w:rPr>
        <w:t>统一社会信用代码：</w:t>
      </w:r>
      <w:r>
        <w:rPr>
          <w:rFonts w:ascii="方正仿宋_GBK" w:eastAsia="仿宋_GB2312" w:hAnsi="宋体" w:cs="宋体" w:hint="eastAsia"/>
          <w:b/>
          <w:bCs/>
          <w:color w:val="000080"/>
          <w:kern w:val="0"/>
          <w:sz w:val="32"/>
          <w:szCs w:val="24"/>
        </w:rPr>
        <w:t>□□□□□□□□□□□□□□□□□□</w:t>
      </w:r>
    </w:p>
    <w:p w14:paraId="02AD21F4" w14:textId="77777777" w:rsidR="00E1787D" w:rsidRDefault="002B6AF9">
      <w:pPr>
        <w:widowControl/>
        <w:snapToGrid w:val="0"/>
        <w:jc w:val="left"/>
        <w:rPr>
          <w:rFonts w:ascii="宋体" w:cs="宋体"/>
          <w:kern w:val="0"/>
          <w:sz w:val="24"/>
          <w:szCs w:val="24"/>
        </w:rPr>
      </w:pPr>
      <w:r>
        <w:rPr>
          <w:rFonts w:ascii="Times New Roman" w:hAnsi="Times New Roman"/>
          <w:b/>
          <w:bCs/>
          <w:color w:val="000080"/>
          <w:kern w:val="0"/>
          <w:sz w:val="28"/>
          <w:szCs w:val="24"/>
        </w:rPr>
        <w:t> </w:t>
      </w:r>
    </w:p>
    <w:p w14:paraId="46FC3235" w14:textId="77777777" w:rsidR="00E1787D" w:rsidRDefault="002B6AF9">
      <w:pPr>
        <w:widowControl/>
        <w:snapToGrid w:val="0"/>
        <w:spacing w:beforeLines="50" w:before="120"/>
        <w:jc w:val="left"/>
        <w:rPr>
          <w:rFonts w:ascii="Times New Roman" w:hAnsi="Times New Roman"/>
          <w:b/>
          <w:bCs/>
          <w:color w:val="000080"/>
          <w:kern w:val="0"/>
          <w:sz w:val="28"/>
          <w:szCs w:val="24"/>
        </w:rPr>
      </w:pPr>
      <w:r>
        <w:rPr>
          <w:rFonts w:ascii="Times New Roman" w:hAnsi="Times New Roman"/>
          <w:b/>
          <w:bCs/>
          <w:color w:val="000080"/>
          <w:kern w:val="0"/>
          <w:sz w:val="28"/>
          <w:szCs w:val="24"/>
        </w:rPr>
        <w:t> </w:t>
      </w:r>
    </w:p>
    <w:p w14:paraId="541EE74F" w14:textId="77777777" w:rsidR="00E1787D" w:rsidRDefault="00E1787D">
      <w:pPr>
        <w:widowControl/>
        <w:snapToGrid w:val="0"/>
        <w:spacing w:beforeLines="50" w:before="120"/>
        <w:jc w:val="left"/>
        <w:rPr>
          <w:rFonts w:ascii="Times New Roman" w:hAnsi="Times New Roman"/>
          <w:b/>
          <w:bCs/>
          <w:color w:val="000080"/>
          <w:kern w:val="0"/>
          <w:sz w:val="28"/>
          <w:szCs w:val="24"/>
        </w:rPr>
      </w:pPr>
    </w:p>
    <w:p w14:paraId="409C9A31" w14:textId="77777777" w:rsidR="00E1787D" w:rsidRDefault="00E1787D">
      <w:pPr>
        <w:widowControl/>
        <w:snapToGrid w:val="0"/>
        <w:spacing w:beforeLines="50" w:before="120"/>
        <w:jc w:val="left"/>
        <w:rPr>
          <w:rFonts w:ascii="宋体" w:cs="宋体"/>
          <w:kern w:val="0"/>
          <w:sz w:val="24"/>
          <w:szCs w:val="24"/>
        </w:rPr>
      </w:pPr>
    </w:p>
    <w:p w14:paraId="52D41122" w14:textId="77777777" w:rsidR="00E1787D" w:rsidRDefault="002B6AF9">
      <w:pPr>
        <w:widowControl/>
        <w:snapToGrid w:val="0"/>
        <w:jc w:val="center"/>
        <w:rPr>
          <w:rFonts w:ascii="宋体" w:cs="宋体"/>
          <w:kern w:val="0"/>
          <w:sz w:val="24"/>
          <w:szCs w:val="24"/>
        </w:rPr>
      </w:pPr>
      <w:r>
        <w:rPr>
          <w:rFonts w:ascii="Times New Roman" w:eastAsia="黑体" w:hAnsi="宋体" w:cs="宋体" w:hint="eastAsia"/>
          <w:bCs/>
          <w:color w:val="000080"/>
          <w:kern w:val="0"/>
          <w:sz w:val="32"/>
          <w:szCs w:val="24"/>
        </w:rPr>
        <w:lastRenderedPageBreak/>
        <w:t>中国工业大奖工作委员会</w:t>
      </w:r>
    </w:p>
    <w:p w14:paraId="2CA21C32" w14:textId="77777777" w:rsidR="005F6147" w:rsidRPr="005F6147" w:rsidRDefault="005F6147" w:rsidP="005F6147">
      <w:pPr>
        <w:widowControl/>
        <w:snapToGrid w:val="0"/>
        <w:rPr>
          <w:rFonts w:ascii="Times New Roman" w:hAnsi="Times New Roman"/>
          <w:color w:val="000000"/>
          <w:kern w:val="0"/>
          <w:sz w:val="24"/>
          <w:szCs w:val="24"/>
        </w:rPr>
      </w:pPr>
    </w:p>
    <w:p w14:paraId="622071A5" w14:textId="77777777" w:rsidR="00E1787D" w:rsidRDefault="002B6AF9">
      <w:pPr>
        <w:widowControl/>
        <w:snapToGrid w:val="0"/>
        <w:jc w:val="left"/>
        <w:rPr>
          <w:rFonts w:ascii="宋体" w:cs="宋体"/>
          <w:kern w:val="0"/>
          <w:sz w:val="24"/>
          <w:szCs w:val="24"/>
        </w:rPr>
      </w:pPr>
      <w:r>
        <w:rPr>
          <w:rFonts w:ascii="Times New Roman" w:hAnsi="Times New Roman"/>
          <w:color w:val="000000"/>
          <w:kern w:val="0"/>
          <w:sz w:val="16"/>
          <w:szCs w:val="24"/>
        </w:rPr>
        <w:t>©</w:t>
      </w:r>
      <w:r>
        <w:rPr>
          <w:rFonts w:ascii="Times New Roman" w:hAnsi="Times New Roman" w:cs="宋体" w:hint="eastAsia"/>
          <w:color w:val="000000"/>
          <w:kern w:val="0"/>
          <w:sz w:val="16"/>
          <w:szCs w:val="24"/>
        </w:rPr>
        <w:t>中国工业大奖工作委员会版</w:t>
      </w:r>
      <w:r>
        <w:rPr>
          <w:rFonts w:ascii="Times New Roman" w:hAnsi="宋体" w:cs="宋体" w:hint="eastAsia"/>
          <w:color w:val="000000"/>
          <w:kern w:val="0"/>
          <w:sz w:val="16"/>
          <w:szCs w:val="24"/>
        </w:rPr>
        <w:t>权</w:t>
      </w:r>
      <w:r>
        <w:rPr>
          <w:rFonts w:ascii="Times New Roman" w:hAnsi="Times New Roman" w:cs="宋体" w:hint="eastAsia"/>
          <w:color w:val="000000"/>
          <w:kern w:val="0"/>
          <w:sz w:val="16"/>
          <w:szCs w:val="24"/>
        </w:rPr>
        <w:t>所有</w:t>
      </w:r>
    </w:p>
    <w:p w14:paraId="11B4ABB9" w14:textId="77777777" w:rsidR="00E1787D" w:rsidRDefault="00E1787D">
      <w:pPr>
        <w:widowControl/>
        <w:spacing w:before="100" w:beforeAutospacing="1" w:after="100" w:afterAutospacing="1"/>
        <w:jc w:val="left"/>
        <w:rPr>
          <w:rFonts w:ascii="Times New Roman" w:hAnsi="Times New Roman"/>
          <w:color w:val="000000"/>
          <w:sz w:val="14"/>
          <w:szCs w:val="24"/>
        </w:rPr>
        <w:sectPr w:rsidR="00E1787D">
          <w:footerReference w:type="even" r:id="rId7"/>
          <w:pgSz w:w="12240" w:h="15840"/>
          <w:pgMar w:top="1440" w:right="1800" w:bottom="1440" w:left="1800" w:header="720" w:footer="720" w:gutter="0"/>
          <w:cols w:space="720"/>
          <w:titlePg/>
        </w:sectPr>
      </w:pPr>
    </w:p>
    <w:p w14:paraId="5B2C9772" w14:textId="77777777" w:rsidR="00E1787D" w:rsidRDefault="002B6AF9">
      <w:pPr>
        <w:widowControl/>
        <w:snapToGrid w:val="0"/>
        <w:spacing w:line="360" w:lineRule="exact"/>
        <w:jc w:val="center"/>
        <w:rPr>
          <w:rFonts w:ascii="宋体" w:cs="宋体"/>
          <w:kern w:val="0"/>
          <w:sz w:val="24"/>
          <w:szCs w:val="24"/>
        </w:rPr>
      </w:pPr>
      <w:r>
        <w:rPr>
          <w:rFonts w:ascii="黑体" w:eastAsia="黑体" w:hAnsi="宋体" w:cs="宋体"/>
          <w:kern w:val="0"/>
          <w:sz w:val="18"/>
          <w:szCs w:val="18"/>
        </w:rPr>
        <w:lastRenderedPageBreak/>
        <w:t> </w:t>
      </w:r>
    </w:p>
    <w:p w14:paraId="58BAD5F1" w14:textId="77777777" w:rsidR="00E1787D" w:rsidRDefault="002B6AF9">
      <w:pPr>
        <w:widowControl/>
        <w:snapToGrid w:val="0"/>
        <w:spacing w:after="360" w:line="520" w:lineRule="exact"/>
        <w:jc w:val="center"/>
        <w:rPr>
          <w:rFonts w:ascii="宋体" w:cs="宋体"/>
          <w:kern w:val="0"/>
          <w:sz w:val="24"/>
          <w:szCs w:val="24"/>
        </w:rPr>
      </w:pPr>
      <w:r>
        <w:rPr>
          <w:rFonts w:ascii="黑体" w:eastAsia="黑体" w:hAnsi="宋体" w:cs="宋体" w:hint="eastAsia"/>
          <w:kern w:val="0"/>
          <w:sz w:val="36"/>
          <w:szCs w:val="36"/>
        </w:rPr>
        <w:t>填</w:t>
      </w:r>
      <w:r>
        <w:rPr>
          <w:rFonts w:ascii="黑体" w:eastAsia="黑体" w:hAnsi="宋体" w:cs="宋体"/>
          <w:kern w:val="0"/>
          <w:sz w:val="36"/>
          <w:szCs w:val="36"/>
        </w:rPr>
        <w:t xml:space="preserve"> </w:t>
      </w:r>
      <w:r>
        <w:rPr>
          <w:rFonts w:ascii="黑体" w:eastAsia="黑体" w:hAnsi="宋体" w:cs="宋体" w:hint="eastAsia"/>
          <w:kern w:val="0"/>
          <w:sz w:val="36"/>
          <w:szCs w:val="36"/>
        </w:rPr>
        <w:t>表</w:t>
      </w:r>
      <w:r>
        <w:rPr>
          <w:rFonts w:ascii="黑体" w:eastAsia="黑体" w:hAnsi="宋体" w:cs="宋体"/>
          <w:kern w:val="0"/>
          <w:sz w:val="36"/>
          <w:szCs w:val="36"/>
        </w:rPr>
        <w:t xml:space="preserve"> </w:t>
      </w:r>
      <w:r>
        <w:rPr>
          <w:rFonts w:ascii="黑体" w:eastAsia="黑体" w:hAnsi="宋体" w:cs="宋体" w:hint="eastAsia"/>
          <w:kern w:val="0"/>
          <w:sz w:val="36"/>
          <w:szCs w:val="36"/>
        </w:rPr>
        <w:t>说</w:t>
      </w:r>
      <w:r>
        <w:rPr>
          <w:rFonts w:ascii="黑体" w:eastAsia="黑体" w:hAnsi="宋体" w:cs="宋体"/>
          <w:kern w:val="0"/>
          <w:sz w:val="36"/>
          <w:szCs w:val="36"/>
        </w:rPr>
        <w:t xml:space="preserve"> </w:t>
      </w:r>
      <w:r>
        <w:rPr>
          <w:rFonts w:ascii="黑体" w:eastAsia="黑体" w:hAnsi="宋体" w:cs="宋体" w:hint="eastAsia"/>
          <w:kern w:val="0"/>
          <w:sz w:val="36"/>
          <w:szCs w:val="36"/>
        </w:rPr>
        <w:t>明</w:t>
      </w:r>
    </w:p>
    <w:p w14:paraId="12AE5D1D" w14:textId="77777777" w:rsidR="00E1787D" w:rsidRDefault="002B6AF9">
      <w:pPr>
        <w:widowControl/>
        <w:snapToGrid w:val="0"/>
        <w:spacing w:before="156" w:after="156" w:line="520" w:lineRule="exact"/>
        <w:ind w:firstLine="629"/>
        <w:rPr>
          <w:rFonts w:ascii="宋体" w:cs="宋体"/>
          <w:kern w:val="0"/>
          <w:sz w:val="24"/>
          <w:szCs w:val="24"/>
        </w:rPr>
      </w:pPr>
      <w:r>
        <w:rPr>
          <w:rFonts w:ascii="仿宋_GB2312" w:eastAsia="仿宋_GB2312" w:hAnsi="宋体" w:cs="宋体"/>
          <w:kern w:val="0"/>
          <w:sz w:val="28"/>
          <w:szCs w:val="28"/>
        </w:rPr>
        <w:t>1</w:t>
      </w:r>
      <w:r>
        <w:rPr>
          <w:rFonts w:ascii="仿宋_GB2312" w:eastAsia="仿宋_GB2312" w:hAnsi="宋体" w:cs="宋体" w:hint="eastAsia"/>
          <w:kern w:val="0"/>
          <w:sz w:val="28"/>
          <w:szCs w:val="28"/>
        </w:rPr>
        <w:t>、本申报书为项目承担单位申报中国工业大奖的主要文字依据，各项内容务必认真填写。文字叙述应完整、清晰、简洁，数据真实、准确、可靠，外来语要用原文和中文表达。填写时各栏目不得空缺，无此内容时填“无”。</w:t>
      </w:r>
    </w:p>
    <w:p w14:paraId="4636DDDA" w14:textId="77777777" w:rsidR="00E1787D" w:rsidRDefault="002B6AF9">
      <w:pPr>
        <w:widowControl/>
        <w:snapToGrid w:val="0"/>
        <w:spacing w:before="156" w:after="156" w:line="520" w:lineRule="exact"/>
        <w:ind w:firstLine="629"/>
        <w:rPr>
          <w:rFonts w:ascii="宋体" w:cs="宋体"/>
          <w:kern w:val="0"/>
          <w:sz w:val="24"/>
          <w:szCs w:val="24"/>
        </w:rPr>
      </w:pPr>
      <w:r>
        <w:rPr>
          <w:rFonts w:ascii="仿宋_GB2312" w:eastAsia="仿宋_GB2312" w:hAnsi="宋体" w:cs="宋体"/>
          <w:kern w:val="0"/>
          <w:sz w:val="28"/>
          <w:szCs w:val="28"/>
        </w:rPr>
        <w:t>2</w:t>
      </w:r>
      <w:r>
        <w:rPr>
          <w:rFonts w:ascii="仿宋_GB2312" w:eastAsia="仿宋_GB2312" w:hAnsi="宋体" w:cs="宋体" w:hint="eastAsia"/>
          <w:kern w:val="0"/>
          <w:sz w:val="28"/>
          <w:szCs w:val="28"/>
        </w:rPr>
        <w:t>、表</w:t>
      </w:r>
      <w:r>
        <w:rPr>
          <w:rFonts w:ascii="仿宋_GB2312" w:eastAsia="仿宋_GB2312" w:hAnsi="宋体" w:cs="宋体"/>
          <w:kern w:val="0"/>
          <w:sz w:val="28"/>
          <w:szCs w:val="28"/>
        </w:rPr>
        <w:t>1</w:t>
      </w:r>
      <w:r>
        <w:rPr>
          <w:rFonts w:ascii="仿宋_GB2312" w:eastAsia="仿宋_GB2312" w:hAnsi="宋体" w:cs="宋体" w:hint="eastAsia"/>
          <w:kern w:val="0"/>
          <w:sz w:val="28"/>
          <w:szCs w:val="28"/>
        </w:rPr>
        <w:t>、</w:t>
      </w:r>
      <w:r>
        <w:rPr>
          <w:rFonts w:ascii="仿宋_GB2312" w:eastAsia="仿宋_GB2312" w:hAnsi="宋体" w:cs="宋体"/>
          <w:kern w:val="0"/>
          <w:sz w:val="28"/>
          <w:szCs w:val="28"/>
        </w:rPr>
        <w:t>2</w:t>
      </w:r>
      <w:r>
        <w:rPr>
          <w:rFonts w:ascii="仿宋_GB2312" w:eastAsia="仿宋_GB2312" w:hAnsi="宋体" w:cs="宋体" w:hint="eastAsia"/>
          <w:kern w:val="0"/>
          <w:sz w:val="28"/>
          <w:szCs w:val="28"/>
        </w:rPr>
        <w:t>、</w:t>
      </w:r>
      <w:r>
        <w:rPr>
          <w:rFonts w:ascii="仿宋_GB2312" w:eastAsia="仿宋_GB2312" w:hAnsi="宋体" w:cs="宋体"/>
          <w:kern w:val="0"/>
          <w:sz w:val="28"/>
          <w:szCs w:val="28"/>
        </w:rPr>
        <w:t>3</w:t>
      </w:r>
      <w:r>
        <w:rPr>
          <w:rFonts w:ascii="仿宋_GB2312" w:eastAsia="仿宋_GB2312" w:hAnsi="宋体" w:cs="宋体" w:hint="eastAsia"/>
          <w:kern w:val="0"/>
          <w:sz w:val="28"/>
          <w:szCs w:val="28"/>
        </w:rPr>
        <w:t>、</w:t>
      </w:r>
      <w:r>
        <w:rPr>
          <w:rFonts w:ascii="仿宋_GB2312" w:eastAsia="仿宋_GB2312" w:hAnsi="宋体" w:cs="宋体"/>
          <w:kern w:val="0"/>
          <w:sz w:val="28"/>
          <w:szCs w:val="28"/>
        </w:rPr>
        <w:t>4</w:t>
      </w:r>
      <w:r>
        <w:rPr>
          <w:rFonts w:ascii="仿宋_GB2312" w:eastAsia="仿宋_GB2312" w:hAnsi="宋体" w:cs="宋体" w:hint="eastAsia"/>
          <w:kern w:val="0"/>
          <w:sz w:val="28"/>
          <w:szCs w:val="28"/>
        </w:rPr>
        <w:t>由申报单位填写，除特别要求外，</w:t>
      </w:r>
      <w:r>
        <w:rPr>
          <w:rFonts w:ascii="仿宋_GB2312" w:eastAsia="仿宋_GB2312" w:hAnsi="宋体" w:cs="宋体" w:hint="eastAsia"/>
          <w:color w:val="000000"/>
          <w:kern w:val="0"/>
          <w:sz w:val="28"/>
          <w:szCs w:val="28"/>
        </w:rPr>
        <w:t>在情况说明栏分别填入</w:t>
      </w:r>
      <w:r>
        <w:rPr>
          <w:rFonts w:ascii="仿宋_GB2312" w:eastAsia="仿宋_GB2312" w:hAnsi="宋体" w:cs="宋体"/>
          <w:color w:val="000000"/>
          <w:kern w:val="0"/>
          <w:sz w:val="28"/>
          <w:szCs w:val="28"/>
        </w:rPr>
        <w:t>201</w:t>
      </w:r>
      <w:r>
        <w:rPr>
          <w:rFonts w:ascii="仿宋_GB2312" w:eastAsia="仿宋_GB2312" w:hAnsi="宋体" w:cs="宋体" w:hint="eastAsia"/>
          <w:color w:val="000000"/>
          <w:kern w:val="0"/>
          <w:sz w:val="28"/>
          <w:szCs w:val="28"/>
        </w:rPr>
        <w:t>9年度、</w:t>
      </w:r>
      <w:r>
        <w:rPr>
          <w:rFonts w:ascii="仿宋_GB2312" w:eastAsia="仿宋_GB2312" w:hAnsi="宋体" w:cs="宋体"/>
          <w:color w:val="000000"/>
          <w:kern w:val="0"/>
          <w:sz w:val="28"/>
          <w:szCs w:val="28"/>
        </w:rPr>
        <w:t>20</w:t>
      </w:r>
      <w:r>
        <w:rPr>
          <w:rFonts w:ascii="仿宋_GB2312" w:eastAsia="仿宋_GB2312" w:hAnsi="宋体" w:cs="宋体" w:hint="eastAsia"/>
          <w:color w:val="000000"/>
          <w:kern w:val="0"/>
          <w:sz w:val="28"/>
          <w:szCs w:val="28"/>
        </w:rPr>
        <w:t>20年度信息，</w:t>
      </w:r>
      <w:r>
        <w:rPr>
          <w:rFonts w:ascii="仿宋_GB2312" w:eastAsia="仿宋_GB2312" w:hAnsi="宋体" w:cs="宋体" w:hint="eastAsia"/>
          <w:kern w:val="0"/>
          <w:sz w:val="28"/>
          <w:szCs w:val="28"/>
        </w:rPr>
        <w:t>建议</w:t>
      </w:r>
      <w:r>
        <w:rPr>
          <w:rFonts w:ascii="仿宋_GB2312" w:eastAsia="仿宋_GB2312" w:hAnsi="宋体" w:cs="宋体"/>
          <w:kern w:val="0"/>
          <w:sz w:val="28"/>
          <w:szCs w:val="28"/>
        </w:rPr>
        <w:t>300</w:t>
      </w:r>
      <w:r>
        <w:rPr>
          <w:rFonts w:ascii="仿宋_GB2312" w:eastAsia="仿宋_GB2312" w:hAnsi="宋体" w:cs="宋体" w:hint="eastAsia"/>
          <w:kern w:val="0"/>
          <w:sz w:val="28"/>
          <w:szCs w:val="28"/>
        </w:rPr>
        <w:t>字以内，必要时可延展表格或附补充资料。</w:t>
      </w:r>
    </w:p>
    <w:p w14:paraId="41E9D680" w14:textId="77777777"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3</w:t>
      </w:r>
      <w:r>
        <w:rPr>
          <w:rFonts w:ascii="仿宋_GB2312" w:eastAsia="仿宋_GB2312" w:hAnsi="宋体" w:cs="宋体" w:hint="eastAsia"/>
          <w:kern w:val="0"/>
          <w:sz w:val="28"/>
          <w:szCs w:val="28"/>
        </w:rPr>
        <w:t>、表</w:t>
      </w:r>
      <w:r>
        <w:rPr>
          <w:rFonts w:ascii="仿宋_GB2312" w:eastAsia="仿宋_GB2312" w:hAnsi="宋体" w:cs="宋体"/>
          <w:kern w:val="0"/>
          <w:sz w:val="28"/>
          <w:szCs w:val="28"/>
        </w:rPr>
        <w:t>5</w:t>
      </w:r>
      <w:r>
        <w:rPr>
          <w:rFonts w:ascii="仿宋_GB2312" w:eastAsia="仿宋_GB2312" w:hAnsi="宋体" w:cs="宋体" w:hint="eastAsia"/>
          <w:kern w:val="0"/>
          <w:sz w:val="28"/>
          <w:szCs w:val="28"/>
        </w:rPr>
        <w:t>由省</w:t>
      </w:r>
      <w:r w:rsidR="005B4837">
        <w:rPr>
          <w:rFonts w:ascii="仿宋_GB2312" w:eastAsia="仿宋_GB2312" w:hAnsi="宋体" w:cs="宋体" w:hint="eastAsia"/>
          <w:kern w:val="0"/>
          <w:sz w:val="28"/>
          <w:szCs w:val="28"/>
        </w:rPr>
        <w:t>（区、市）</w:t>
      </w:r>
      <w:r>
        <w:rPr>
          <w:rFonts w:ascii="仿宋_GB2312" w:eastAsia="仿宋_GB2312" w:hAnsi="宋体" w:cs="宋体" w:hint="eastAsia"/>
          <w:kern w:val="0"/>
          <w:sz w:val="28"/>
          <w:szCs w:val="28"/>
        </w:rPr>
        <w:t>工业经济联合会（协会）和相关全国性工业行业联合会（协会）填写。</w:t>
      </w:r>
    </w:p>
    <w:p w14:paraId="42D6D254" w14:textId="77777777"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4</w:t>
      </w:r>
      <w:r>
        <w:rPr>
          <w:rFonts w:ascii="仿宋_GB2312" w:eastAsia="仿宋_GB2312" w:hAnsi="宋体" w:cs="宋体" w:hint="eastAsia"/>
          <w:kern w:val="0"/>
          <w:sz w:val="28"/>
          <w:szCs w:val="28"/>
        </w:rPr>
        <w:t>、表</w:t>
      </w:r>
      <w:r>
        <w:rPr>
          <w:rFonts w:ascii="仿宋_GB2312" w:eastAsia="仿宋_GB2312" w:hAnsi="宋体" w:cs="宋体"/>
          <w:kern w:val="0"/>
          <w:sz w:val="28"/>
          <w:szCs w:val="28"/>
        </w:rPr>
        <w:t>6</w:t>
      </w:r>
      <w:r>
        <w:rPr>
          <w:rFonts w:ascii="仿宋_GB2312" w:eastAsia="仿宋_GB2312" w:hAnsi="宋体" w:cs="宋体" w:hint="eastAsia"/>
          <w:kern w:val="0"/>
          <w:sz w:val="28"/>
          <w:szCs w:val="28"/>
        </w:rPr>
        <w:t>由行业评审专家委员会填写。</w:t>
      </w:r>
    </w:p>
    <w:p w14:paraId="464FB496" w14:textId="77777777"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5</w:t>
      </w:r>
      <w:r>
        <w:rPr>
          <w:rFonts w:ascii="仿宋_GB2312" w:eastAsia="仿宋_GB2312" w:hAnsi="宋体" w:cs="宋体" w:hint="eastAsia"/>
          <w:kern w:val="0"/>
          <w:sz w:val="28"/>
          <w:szCs w:val="28"/>
        </w:rPr>
        <w:t>、表</w:t>
      </w:r>
      <w:r>
        <w:rPr>
          <w:rFonts w:ascii="仿宋_GB2312" w:eastAsia="仿宋_GB2312" w:hAnsi="宋体" w:cs="宋体"/>
          <w:kern w:val="0"/>
          <w:sz w:val="28"/>
          <w:szCs w:val="28"/>
        </w:rPr>
        <w:t>7</w:t>
      </w:r>
      <w:r>
        <w:rPr>
          <w:rFonts w:ascii="仿宋_GB2312" w:eastAsia="仿宋_GB2312" w:hAnsi="宋体" w:cs="宋体" w:hint="eastAsia"/>
          <w:kern w:val="0"/>
          <w:sz w:val="28"/>
          <w:szCs w:val="28"/>
        </w:rPr>
        <w:t>由综合评审专家委员会填写。</w:t>
      </w:r>
    </w:p>
    <w:p w14:paraId="7ACFB0AF" w14:textId="77777777"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6</w:t>
      </w:r>
      <w:r>
        <w:rPr>
          <w:rFonts w:ascii="仿宋_GB2312" w:eastAsia="仿宋_GB2312" w:hAnsi="宋体" w:cs="宋体" w:hint="eastAsia"/>
          <w:kern w:val="0"/>
          <w:sz w:val="28"/>
          <w:szCs w:val="28"/>
        </w:rPr>
        <w:t>、表</w:t>
      </w:r>
      <w:r>
        <w:rPr>
          <w:rFonts w:ascii="仿宋_GB2312" w:eastAsia="仿宋_GB2312" w:hAnsi="宋体" w:cs="宋体"/>
          <w:kern w:val="0"/>
          <w:sz w:val="28"/>
          <w:szCs w:val="28"/>
        </w:rPr>
        <w:t>8</w:t>
      </w:r>
      <w:r>
        <w:rPr>
          <w:rFonts w:ascii="仿宋_GB2312" w:eastAsia="仿宋_GB2312" w:hAnsi="宋体" w:cs="宋体" w:hint="eastAsia"/>
          <w:kern w:val="0"/>
          <w:sz w:val="28"/>
          <w:szCs w:val="28"/>
        </w:rPr>
        <w:t>由中国工业大奖工作委员会填写。</w:t>
      </w:r>
    </w:p>
    <w:p w14:paraId="0CBA33BF" w14:textId="77777777"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7</w:t>
      </w:r>
      <w:r>
        <w:rPr>
          <w:rFonts w:ascii="仿宋_GB2312" w:eastAsia="仿宋_GB2312" w:hAnsi="宋体" w:cs="宋体" w:hint="eastAsia"/>
          <w:kern w:val="0"/>
          <w:sz w:val="28"/>
          <w:szCs w:val="28"/>
        </w:rPr>
        <w:t>、表</w:t>
      </w:r>
      <w:r>
        <w:rPr>
          <w:rFonts w:ascii="仿宋_GB2312" w:eastAsia="仿宋_GB2312" w:hAnsi="宋体" w:cs="宋体"/>
          <w:kern w:val="0"/>
          <w:sz w:val="28"/>
          <w:szCs w:val="28"/>
        </w:rPr>
        <w:t>9</w:t>
      </w:r>
      <w:r>
        <w:rPr>
          <w:rFonts w:ascii="仿宋_GB2312" w:eastAsia="仿宋_GB2312" w:hAnsi="宋体" w:cs="宋体" w:hint="eastAsia"/>
          <w:kern w:val="0"/>
          <w:sz w:val="28"/>
          <w:szCs w:val="28"/>
        </w:rPr>
        <w:t>由中国工业大奖审定委员会填写。</w:t>
      </w:r>
    </w:p>
    <w:p w14:paraId="5E5FD7C3" w14:textId="77777777"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8</w:t>
      </w:r>
      <w:r>
        <w:rPr>
          <w:rFonts w:ascii="仿宋_GB2312" w:eastAsia="仿宋_GB2312" w:hAnsi="宋体" w:cs="宋体" w:hint="eastAsia"/>
          <w:kern w:val="0"/>
          <w:sz w:val="28"/>
          <w:szCs w:val="28"/>
        </w:rPr>
        <w:t>、申报单位须提供企业法人营业执照、组织机构代码、税务登记证、注册商标证明、财务报表以及反映企业生产发展过程中所取得的其它证明性材料、荣誉证书等复印件。</w:t>
      </w:r>
    </w:p>
    <w:p w14:paraId="1DE54895" w14:textId="77777777" w:rsidR="00E1787D" w:rsidRDefault="002B6AF9">
      <w:pPr>
        <w:widowControl/>
        <w:snapToGrid w:val="0"/>
        <w:spacing w:line="360" w:lineRule="auto"/>
        <w:ind w:firstLine="629"/>
        <w:rPr>
          <w:rFonts w:ascii="仿宋_GB2312" w:eastAsia="仿宋_GB2312" w:hAnsi="宋体" w:cs="宋体"/>
          <w:color w:val="000000"/>
          <w:kern w:val="0"/>
          <w:sz w:val="28"/>
          <w:szCs w:val="28"/>
        </w:rPr>
      </w:pPr>
      <w:r>
        <w:rPr>
          <w:rFonts w:ascii="仿宋_GB2312" w:eastAsia="仿宋_GB2312" w:hAnsi="宋体" w:cs="宋体"/>
          <w:kern w:val="0"/>
          <w:sz w:val="28"/>
          <w:szCs w:val="28"/>
        </w:rPr>
        <w:lastRenderedPageBreak/>
        <w:t>10</w:t>
      </w:r>
      <w:r>
        <w:rPr>
          <w:rFonts w:ascii="仿宋_GB2312" w:eastAsia="仿宋_GB2312" w:hAnsi="宋体" w:cs="宋体" w:hint="eastAsia"/>
          <w:kern w:val="0"/>
          <w:sz w:val="28"/>
          <w:szCs w:val="28"/>
        </w:rPr>
        <w:t>、</w:t>
      </w:r>
      <w:r>
        <w:rPr>
          <w:rFonts w:ascii="仿宋_GB2312" w:eastAsia="仿宋_GB2312" w:hAnsi="宋体" w:cs="宋体" w:hint="eastAsia"/>
          <w:color w:val="000000"/>
          <w:kern w:val="0"/>
          <w:sz w:val="28"/>
          <w:szCs w:val="28"/>
        </w:rPr>
        <w:t>申报材料须同时提供纸质版本</w:t>
      </w:r>
      <w:r>
        <w:rPr>
          <w:rFonts w:ascii="仿宋_GB2312" w:eastAsia="仿宋_GB2312" w:hAnsi="宋体" w:cs="宋体" w:hint="eastAsia"/>
          <w:kern w:val="0"/>
          <w:sz w:val="28"/>
          <w:szCs w:val="28"/>
        </w:rPr>
        <w:t>（一式两份，加盖公章）</w:t>
      </w:r>
      <w:r>
        <w:rPr>
          <w:rFonts w:ascii="仿宋_GB2312" w:eastAsia="仿宋_GB2312" w:hAnsi="宋体" w:cs="宋体" w:hint="eastAsia"/>
          <w:color w:val="000000"/>
          <w:kern w:val="0"/>
          <w:sz w:val="28"/>
          <w:szCs w:val="28"/>
        </w:rPr>
        <w:t>和电子版本（光盘或U盘），其中纸质材料一份由申报受理单位存档，一份由中国工业大奖办公室存档。</w:t>
      </w:r>
    </w:p>
    <w:p w14:paraId="001E2F76" w14:textId="77777777"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11</w:t>
      </w:r>
      <w:r>
        <w:rPr>
          <w:rFonts w:ascii="仿宋_GB2312" w:eastAsia="仿宋_GB2312" w:hAnsi="宋体" w:cs="宋体" w:hint="eastAsia"/>
          <w:kern w:val="0"/>
          <w:sz w:val="28"/>
          <w:szCs w:val="28"/>
        </w:rPr>
        <w:t>、申报材料采用</w:t>
      </w:r>
      <w:r>
        <w:rPr>
          <w:rFonts w:ascii="仿宋_GB2312" w:eastAsia="仿宋_GB2312" w:hAnsi="宋体" w:cs="宋体"/>
          <w:kern w:val="0"/>
          <w:sz w:val="28"/>
          <w:szCs w:val="28"/>
        </w:rPr>
        <w:t>A4</w:t>
      </w:r>
      <w:r>
        <w:rPr>
          <w:rFonts w:ascii="仿宋_GB2312" w:eastAsia="仿宋_GB2312" w:hAnsi="宋体" w:cs="宋体" w:hint="eastAsia"/>
          <w:kern w:val="0"/>
          <w:sz w:val="28"/>
          <w:szCs w:val="28"/>
        </w:rPr>
        <w:t>纸打印，左侧装订，平装</w:t>
      </w:r>
    </w:p>
    <w:p w14:paraId="210F5F3E" w14:textId="77777777" w:rsidR="00E1787D" w:rsidRDefault="002B6AF9">
      <w:pPr>
        <w:widowControl/>
        <w:snapToGrid w:val="0"/>
        <w:spacing w:line="360" w:lineRule="auto"/>
        <w:ind w:firstLine="629"/>
        <w:rPr>
          <w:rFonts w:ascii="宋体" w:cs="宋体"/>
          <w:kern w:val="0"/>
          <w:sz w:val="24"/>
          <w:szCs w:val="24"/>
        </w:rPr>
      </w:pPr>
      <w:r>
        <w:rPr>
          <w:rFonts w:ascii="仿宋_GB2312" w:eastAsia="仿宋_GB2312" w:hAnsi="宋体" w:cs="宋体"/>
          <w:kern w:val="0"/>
          <w:sz w:val="28"/>
          <w:szCs w:val="28"/>
        </w:rPr>
        <w:t>12</w:t>
      </w:r>
      <w:r>
        <w:rPr>
          <w:rFonts w:ascii="仿宋_GB2312" w:eastAsia="仿宋_GB2312" w:hAnsi="宋体" w:cs="宋体" w:hint="eastAsia"/>
          <w:kern w:val="0"/>
          <w:sz w:val="28"/>
          <w:szCs w:val="28"/>
        </w:rPr>
        <w:t>、申报材料不予更换和退回。</w:t>
      </w:r>
    </w:p>
    <w:p w14:paraId="65C588CB" w14:textId="77777777" w:rsidR="00E1787D" w:rsidRDefault="00E1787D">
      <w:pPr>
        <w:widowControl/>
        <w:spacing w:before="100" w:beforeAutospacing="1" w:after="100" w:afterAutospacing="1" w:line="420" w:lineRule="auto"/>
        <w:jc w:val="left"/>
        <w:rPr>
          <w:rFonts w:ascii="Times New Roman" w:eastAsia="仿宋_GB2312" w:hAnsi="Times New Roman"/>
          <w:b/>
          <w:smallCaps/>
          <w:sz w:val="32"/>
          <w:szCs w:val="20"/>
        </w:rPr>
        <w:sectPr w:rsidR="00E1787D">
          <w:pgSz w:w="12240" w:h="15840"/>
          <w:pgMar w:top="1440" w:right="1800" w:bottom="1440" w:left="1800" w:header="720" w:footer="720" w:gutter="0"/>
          <w:cols w:space="720"/>
        </w:sectPr>
      </w:pPr>
    </w:p>
    <w:p w14:paraId="661DAF9B" w14:textId="77777777" w:rsidR="00E1787D" w:rsidRPr="00135F05" w:rsidRDefault="002B6AF9">
      <w:pPr>
        <w:widowControl/>
        <w:snapToGrid w:val="0"/>
        <w:jc w:val="left"/>
        <w:rPr>
          <w:rFonts w:ascii="仿宋_GB2312" w:eastAsia="仿宋_GB2312" w:hAnsi="Arial" w:cs="Arial"/>
          <w:b/>
          <w:bCs/>
          <w:color w:val="000000" w:themeColor="text1"/>
          <w:kern w:val="0"/>
          <w:sz w:val="36"/>
        </w:rPr>
      </w:pPr>
      <w:r w:rsidRPr="00135F05">
        <w:rPr>
          <w:rFonts w:ascii="仿宋_GB2312" w:eastAsia="仿宋_GB2312" w:hAnsi="Arial" w:cs="Arial" w:hint="eastAsia"/>
          <w:b/>
          <w:bCs/>
          <w:color w:val="000000" w:themeColor="text1"/>
          <w:kern w:val="0"/>
          <w:sz w:val="36"/>
        </w:rPr>
        <w:lastRenderedPageBreak/>
        <w:t>表</w:t>
      </w:r>
      <w:r w:rsidRPr="00135F05">
        <w:rPr>
          <w:rFonts w:ascii="Times New Roman" w:hAnsi="Times New Roman"/>
          <w:b/>
          <w:bCs/>
          <w:color w:val="000000" w:themeColor="text1"/>
          <w:kern w:val="0"/>
          <w:sz w:val="36"/>
          <w:szCs w:val="24"/>
        </w:rPr>
        <w:t>1</w:t>
      </w:r>
      <w:r w:rsidRPr="00135F05">
        <w:rPr>
          <w:rFonts w:ascii="仿宋_GB2312" w:eastAsia="仿宋_GB2312" w:hAnsi="Arial" w:cs="Arial"/>
          <w:b/>
          <w:bCs/>
          <w:color w:val="000000" w:themeColor="text1"/>
          <w:kern w:val="0"/>
          <w:sz w:val="36"/>
        </w:rPr>
        <w:t xml:space="preserve">  </w:t>
      </w:r>
      <w:r w:rsidRPr="00135F05">
        <w:rPr>
          <w:rFonts w:ascii="仿宋_GB2312" w:eastAsia="仿宋_GB2312" w:hAnsi="Arial" w:cs="Arial" w:hint="eastAsia"/>
          <w:b/>
          <w:bCs/>
          <w:color w:val="000000" w:themeColor="text1"/>
          <w:kern w:val="0"/>
          <w:sz w:val="36"/>
        </w:rPr>
        <w:t>项目申报单位基本情况</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275"/>
        <w:gridCol w:w="1755"/>
        <w:gridCol w:w="1613"/>
        <w:gridCol w:w="1452"/>
        <w:gridCol w:w="1240"/>
      </w:tblGrid>
      <w:tr w:rsidR="00135F05" w:rsidRPr="00135F05" w14:paraId="780D4500" w14:textId="77777777">
        <w:trPr>
          <w:cantSplit/>
          <w:trHeight w:val="409"/>
          <w:jc w:val="center"/>
        </w:trPr>
        <w:tc>
          <w:tcPr>
            <w:tcW w:w="853" w:type="pct"/>
          </w:tcPr>
          <w:p w14:paraId="1BE6C1AD" w14:textId="77777777" w:rsidR="00E1787D" w:rsidRPr="00135F05" w:rsidRDefault="002B6AF9">
            <w:pPr>
              <w:widowControl/>
              <w:spacing w:before="156" w:after="156" w:line="36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企业名称</w:t>
            </w:r>
          </w:p>
        </w:tc>
        <w:tc>
          <w:tcPr>
            <w:tcW w:w="4147" w:type="pct"/>
            <w:gridSpan w:val="5"/>
          </w:tcPr>
          <w:p w14:paraId="7EA0C0B1" w14:textId="77777777" w:rsidR="00E1787D" w:rsidRPr="00135F05" w:rsidRDefault="002B6AF9">
            <w:pPr>
              <w:widowControl/>
              <w:spacing w:before="156" w:after="156" w:line="36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14:paraId="1B8A4597" w14:textId="77777777">
        <w:trPr>
          <w:trHeight w:val="728"/>
          <w:jc w:val="center"/>
        </w:trPr>
        <w:tc>
          <w:tcPr>
            <w:tcW w:w="853" w:type="pct"/>
            <w:vAlign w:val="center"/>
          </w:tcPr>
          <w:p w14:paraId="301D1733"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成立时间</w:t>
            </w:r>
          </w:p>
        </w:tc>
        <w:tc>
          <w:tcPr>
            <w:tcW w:w="721" w:type="pct"/>
            <w:vAlign w:val="center"/>
          </w:tcPr>
          <w:p w14:paraId="670FBF4A"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992" w:type="pct"/>
            <w:vAlign w:val="center"/>
          </w:tcPr>
          <w:p w14:paraId="622A69D3" w14:textId="77777777"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总经理</w:t>
            </w:r>
            <w:r w:rsidRPr="00135F05">
              <w:rPr>
                <w:rFonts w:ascii="Times New Roman" w:eastAsia="仿宋_GB2312" w:hAnsi="Times New Roman"/>
                <w:color w:val="000000" w:themeColor="text1"/>
                <w:kern w:val="0"/>
                <w:sz w:val="30"/>
                <w:szCs w:val="30"/>
              </w:rPr>
              <w:t>/</w:t>
            </w:r>
            <w:r w:rsidRPr="00135F05">
              <w:rPr>
                <w:rFonts w:ascii="Times New Roman" w:eastAsia="仿宋_GB2312" w:hAnsi="宋体" w:cs="宋体" w:hint="eastAsia"/>
                <w:color w:val="000000" w:themeColor="text1"/>
                <w:kern w:val="0"/>
                <w:sz w:val="30"/>
                <w:szCs w:val="30"/>
              </w:rPr>
              <w:t>总裁</w:t>
            </w:r>
          </w:p>
        </w:tc>
        <w:tc>
          <w:tcPr>
            <w:tcW w:w="912" w:type="pct"/>
            <w:vAlign w:val="center"/>
          </w:tcPr>
          <w:p w14:paraId="102AABBB"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821" w:type="pct"/>
            <w:vAlign w:val="center"/>
          </w:tcPr>
          <w:p w14:paraId="500AE3DF"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法人代表</w:t>
            </w:r>
          </w:p>
        </w:tc>
        <w:tc>
          <w:tcPr>
            <w:tcW w:w="701" w:type="pct"/>
            <w:vAlign w:val="center"/>
          </w:tcPr>
          <w:p w14:paraId="4CD4D207"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14:paraId="7B184055" w14:textId="77777777">
        <w:trPr>
          <w:trHeight w:val="796"/>
          <w:jc w:val="center"/>
        </w:trPr>
        <w:tc>
          <w:tcPr>
            <w:tcW w:w="853" w:type="pct"/>
            <w:vAlign w:val="center"/>
          </w:tcPr>
          <w:p w14:paraId="229C6CAD"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职工人数</w:t>
            </w:r>
          </w:p>
        </w:tc>
        <w:tc>
          <w:tcPr>
            <w:tcW w:w="721" w:type="pct"/>
            <w:vAlign w:val="center"/>
          </w:tcPr>
          <w:p w14:paraId="6601F2E0"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992" w:type="pct"/>
            <w:vAlign w:val="center"/>
          </w:tcPr>
          <w:p w14:paraId="73CF66E5" w14:textId="77777777"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所属行业</w:t>
            </w:r>
          </w:p>
        </w:tc>
        <w:tc>
          <w:tcPr>
            <w:tcW w:w="912" w:type="pct"/>
            <w:vAlign w:val="center"/>
          </w:tcPr>
          <w:p w14:paraId="76AB5221"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821" w:type="pct"/>
            <w:vAlign w:val="center"/>
          </w:tcPr>
          <w:p w14:paraId="257AAE68" w14:textId="77777777"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注册资本</w:t>
            </w:r>
          </w:p>
        </w:tc>
        <w:tc>
          <w:tcPr>
            <w:tcW w:w="701" w:type="pct"/>
            <w:vAlign w:val="center"/>
          </w:tcPr>
          <w:p w14:paraId="6E818D57"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14:paraId="194FB8BD" w14:textId="77777777">
        <w:trPr>
          <w:trHeight w:val="811"/>
          <w:jc w:val="center"/>
        </w:trPr>
        <w:tc>
          <w:tcPr>
            <w:tcW w:w="853" w:type="pct"/>
            <w:vAlign w:val="center"/>
          </w:tcPr>
          <w:p w14:paraId="6C68F549" w14:textId="77777777"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固定资产</w:t>
            </w:r>
          </w:p>
          <w:p w14:paraId="1196EDD4"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（净值）</w:t>
            </w:r>
          </w:p>
        </w:tc>
        <w:tc>
          <w:tcPr>
            <w:tcW w:w="721" w:type="pct"/>
            <w:vAlign w:val="center"/>
          </w:tcPr>
          <w:p w14:paraId="662E9EAD"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992" w:type="pct"/>
            <w:vAlign w:val="center"/>
          </w:tcPr>
          <w:p w14:paraId="258A49B0" w14:textId="77777777"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上市股</w:t>
            </w:r>
          </w:p>
          <w:p w14:paraId="45399B8F" w14:textId="77777777"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种类</w:t>
            </w:r>
          </w:p>
        </w:tc>
        <w:tc>
          <w:tcPr>
            <w:tcW w:w="912" w:type="pct"/>
            <w:vAlign w:val="center"/>
          </w:tcPr>
          <w:p w14:paraId="4E11A6BF"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821" w:type="pct"/>
            <w:vAlign w:val="center"/>
          </w:tcPr>
          <w:p w14:paraId="1636D983" w14:textId="77777777"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中资控股比例</w:t>
            </w:r>
          </w:p>
        </w:tc>
        <w:tc>
          <w:tcPr>
            <w:tcW w:w="701" w:type="pct"/>
            <w:vAlign w:val="center"/>
          </w:tcPr>
          <w:p w14:paraId="51432E30"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14:paraId="61F4C298" w14:textId="77777777">
        <w:trPr>
          <w:trHeight w:val="811"/>
          <w:jc w:val="center"/>
        </w:trPr>
        <w:tc>
          <w:tcPr>
            <w:tcW w:w="853" w:type="pct"/>
            <w:vAlign w:val="center"/>
          </w:tcPr>
          <w:p w14:paraId="226EE136" w14:textId="77777777" w:rsidR="00E1787D" w:rsidRPr="00135F05" w:rsidRDefault="002B6AF9">
            <w:pPr>
              <w:widowControl/>
              <w:spacing w:line="400" w:lineRule="exact"/>
              <w:jc w:val="center"/>
              <w:rPr>
                <w:rFonts w:ascii="Times New Roman"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企业性质</w:t>
            </w:r>
          </w:p>
        </w:tc>
        <w:tc>
          <w:tcPr>
            <w:tcW w:w="4147" w:type="pct"/>
            <w:gridSpan w:val="5"/>
            <w:vAlign w:val="center"/>
          </w:tcPr>
          <w:p w14:paraId="12C29116" w14:textId="77777777" w:rsidR="00E1787D" w:rsidRPr="00135F05" w:rsidRDefault="002B6AF9">
            <w:pPr>
              <w:widowControl/>
              <w:spacing w:before="156" w:after="156" w:line="400" w:lineRule="exact"/>
              <w:ind w:left="210" w:hangingChars="100" w:hanging="210"/>
              <w:jc w:val="left"/>
              <w:rPr>
                <w:rFonts w:ascii="宋体" w:hAnsi="宋体"/>
                <w:color w:val="000000" w:themeColor="text1"/>
                <w:szCs w:val="21"/>
              </w:rPr>
            </w:pP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国有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集体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私营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股份制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有限合伙</w:t>
            </w:r>
          </w:p>
          <w:p w14:paraId="4D44C2DF" w14:textId="77777777" w:rsidR="00E1787D" w:rsidRPr="00135F05" w:rsidRDefault="002B6AF9">
            <w:pPr>
              <w:widowControl/>
              <w:spacing w:before="156" w:after="156" w:line="400" w:lineRule="exact"/>
              <w:jc w:val="left"/>
              <w:rPr>
                <w:rFonts w:ascii="Times New Roman" w:eastAsia="仿宋_GB2312" w:hAnsi="Times New Roman"/>
                <w:color w:val="000000" w:themeColor="text1"/>
                <w:kern w:val="0"/>
                <w:sz w:val="30"/>
                <w:szCs w:val="30"/>
              </w:rPr>
            </w:pP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联营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外商投资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 xml:space="preserve">个人独资   </w:t>
            </w:r>
            <w:r w:rsidRPr="00135F05">
              <w:rPr>
                <w:rFonts w:ascii="楷体_GB2312" w:eastAsia="楷体_GB2312" w:hAnsi="楷体_GB2312" w:cs="楷体_GB2312" w:hint="eastAsia"/>
                <w:color w:val="000000" w:themeColor="text1"/>
                <w:szCs w:val="21"/>
              </w:rPr>
              <w:t>□</w:t>
            </w:r>
            <w:r w:rsidRPr="00135F05">
              <w:rPr>
                <w:rFonts w:ascii="宋体" w:hAnsi="宋体" w:hint="eastAsia"/>
                <w:color w:val="000000" w:themeColor="text1"/>
                <w:szCs w:val="21"/>
              </w:rPr>
              <w:t>其他</w:t>
            </w:r>
          </w:p>
        </w:tc>
      </w:tr>
      <w:tr w:rsidR="00135F05" w:rsidRPr="00135F05" w14:paraId="1597E521" w14:textId="77777777">
        <w:trPr>
          <w:trHeight w:val="994"/>
          <w:jc w:val="center"/>
        </w:trPr>
        <w:tc>
          <w:tcPr>
            <w:tcW w:w="1574" w:type="pct"/>
            <w:gridSpan w:val="2"/>
            <w:vAlign w:val="center"/>
          </w:tcPr>
          <w:p w14:paraId="05DA3C68" w14:textId="77777777" w:rsidR="00E1787D" w:rsidRPr="00135F05" w:rsidRDefault="002B6AF9">
            <w:pPr>
              <w:widowControl/>
              <w:spacing w:before="156" w:after="156" w:line="400" w:lineRule="exact"/>
              <w:jc w:val="left"/>
              <w:rPr>
                <w:rFonts w:ascii="Times New Roman"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股东名称及持股</w:t>
            </w:r>
          </w:p>
          <w:p w14:paraId="204C0693" w14:textId="77777777" w:rsidR="00E1787D" w:rsidRPr="00135F05" w:rsidRDefault="002B6AF9">
            <w:pPr>
              <w:widowControl/>
              <w:spacing w:before="156" w:after="156" w:line="400" w:lineRule="exact"/>
              <w:jc w:val="left"/>
              <w:rPr>
                <w:rFonts w:ascii="Times New Roman" w:eastAsia="仿宋_GB2312" w:hAnsi="Times New Roman"/>
                <w:color w:val="000000" w:themeColor="text1"/>
                <w:kern w:val="0"/>
                <w:sz w:val="30"/>
                <w:szCs w:val="30"/>
              </w:rPr>
            </w:pPr>
            <w:r w:rsidRPr="00135F05">
              <w:rPr>
                <w:rFonts w:ascii="Times New Roman" w:eastAsia="仿宋_GB2312" w:hAnsi="宋体" w:cs="宋体" w:hint="eastAsia"/>
                <w:color w:val="000000" w:themeColor="text1"/>
                <w:kern w:val="0"/>
                <w:sz w:val="30"/>
                <w:szCs w:val="30"/>
              </w:rPr>
              <w:t>比例（前三名）</w:t>
            </w:r>
          </w:p>
        </w:tc>
        <w:tc>
          <w:tcPr>
            <w:tcW w:w="3426" w:type="pct"/>
            <w:gridSpan w:val="4"/>
            <w:vAlign w:val="center"/>
          </w:tcPr>
          <w:p w14:paraId="1FA4F000" w14:textId="77777777" w:rsidR="00E1787D" w:rsidRPr="00135F05" w:rsidRDefault="00E1787D">
            <w:pPr>
              <w:widowControl/>
              <w:spacing w:before="156" w:after="156" w:line="400" w:lineRule="exact"/>
              <w:jc w:val="left"/>
              <w:rPr>
                <w:rFonts w:ascii="Times New Roman" w:eastAsia="仿宋_GB2312" w:hAnsi="Times New Roman"/>
                <w:color w:val="000000" w:themeColor="text1"/>
                <w:kern w:val="0"/>
                <w:sz w:val="30"/>
                <w:szCs w:val="30"/>
              </w:rPr>
            </w:pPr>
          </w:p>
        </w:tc>
      </w:tr>
      <w:tr w:rsidR="00135F05" w:rsidRPr="00135F05" w14:paraId="24035A40" w14:textId="77777777">
        <w:trPr>
          <w:cantSplit/>
          <w:trHeight w:val="713"/>
          <w:jc w:val="center"/>
        </w:trPr>
        <w:tc>
          <w:tcPr>
            <w:tcW w:w="853" w:type="pct"/>
            <w:vAlign w:val="center"/>
          </w:tcPr>
          <w:p w14:paraId="7F3DCE25" w14:textId="77777777"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联</w:t>
            </w:r>
            <w:r w:rsidRPr="00135F05">
              <w:rPr>
                <w:rFonts w:ascii="Times New Roman" w:eastAsia="仿宋_GB2312" w:hAnsi="Times New Roman"/>
                <w:color w:val="000000" w:themeColor="text1"/>
                <w:kern w:val="0"/>
                <w:sz w:val="30"/>
                <w:szCs w:val="30"/>
              </w:rPr>
              <w:t xml:space="preserve"> </w:t>
            </w:r>
            <w:r w:rsidRPr="00135F05">
              <w:rPr>
                <w:rFonts w:ascii="Times New Roman" w:eastAsia="仿宋_GB2312" w:hAnsi="宋体" w:cs="宋体" w:hint="eastAsia"/>
                <w:color w:val="000000" w:themeColor="text1"/>
                <w:kern w:val="0"/>
                <w:sz w:val="30"/>
                <w:szCs w:val="30"/>
              </w:rPr>
              <w:t>系</w:t>
            </w:r>
            <w:r w:rsidRPr="00135F05">
              <w:rPr>
                <w:rFonts w:ascii="Times New Roman" w:eastAsia="仿宋_GB2312" w:hAnsi="Times New Roman"/>
                <w:color w:val="000000" w:themeColor="text1"/>
                <w:kern w:val="0"/>
                <w:sz w:val="30"/>
                <w:szCs w:val="30"/>
              </w:rPr>
              <w:t xml:space="preserve"> </w:t>
            </w:r>
            <w:r w:rsidRPr="00135F05">
              <w:rPr>
                <w:rFonts w:ascii="Times New Roman" w:eastAsia="仿宋_GB2312" w:hAnsi="宋体" w:cs="宋体" w:hint="eastAsia"/>
                <w:color w:val="000000" w:themeColor="text1"/>
                <w:kern w:val="0"/>
                <w:sz w:val="30"/>
                <w:szCs w:val="30"/>
              </w:rPr>
              <w:t>人</w:t>
            </w:r>
          </w:p>
        </w:tc>
        <w:tc>
          <w:tcPr>
            <w:tcW w:w="1713" w:type="pct"/>
            <w:gridSpan w:val="2"/>
            <w:vAlign w:val="center"/>
          </w:tcPr>
          <w:p w14:paraId="011A5343" w14:textId="77777777"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912" w:type="pct"/>
            <w:vAlign w:val="center"/>
          </w:tcPr>
          <w:p w14:paraId="69F8E184" w14:textId="77777777" w:rsidR="00E1787D" w:rsidRPr="00135F05" w:rsidRDefault="002B6AF9">
            <w:pPr>
              <w:widowControl/>
              <w:spacing w:before="156" w:after="156" w:line="400" w:lineRule="exact"/>
              <w:ind w:leftChars="-286" w:left="-601" w:firstLineChars="188" w:firstLine="564"/>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职</w:t>
            </w:r>
            <w:r w:rsidRPr="00135F05">
              <w:rPr>
                <w:rFonts w:ascii="Times New Roman" w:eastAsia="仿宋_GB2312" w:hAnsi="Times New Roman"/>
                <w:color w:val="000000" w:themeColor="text1"/>
                <w:kern w:val="0"/>
                <w:sz w:val="30"/>
                <w:szCs w:val="30"/>
              </w:rPr>
              <w:t xml:space="preserve">    </w:t>
            </w:r>
            <w:proofErr w:type="gramStart"/>
            <w:r w:rsidRPr="00135F05">
              <w:rPr>
                <w:rFonts w:ascii="Times New Roman" w:eastAsia="仿宋_GB2312" w:hAnsi="宋体" w:cs="宋体" w:hint="eastAsia"/>
                <w:color w:val="000000" w:themeColor="text1"/>
                <w:kern w:val="0"/>
                <w:sz w:val="30"/>
                <w:szCs w:val="30"/>
              </w:rPr>
              <w:t>务</w:t>
            </w:r>
            <w:proofErr w:type="gramEnd"/>
          </w:p>
        </w:tc>
        <w:tc>
          <w:tcPr>
            <w:tcW w:w="1522" w:type="pct"/>
            <w:gridSpan w:val="2"/>
            <w:vAlign w:val="center"/>
          </w:tcPr>
          <w:p w14:paraId="0BF07D4B"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14:paraId="19E3B59F" w14:textId="77777777">
        <w:trPr>
          <w:cantSplit/>
          <w:trHeight w:val="713"/>
          <w:jc w:val="center"/>
        </w:trPr>
        <w:tc>
          <w:tcPr>
            <w:tcW w:w="853" w:type="pct"/>
            <w:vAlign w:val="center"/>
          </w:tcPr>
          <w:p w14:paraId="2FA9FEFA" w14:textId="77777777"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电话</w:t>
            </w:r>
            <w:r w:rsidRPr="00135F05">
              <w:rPr>
                <w:rFonts w:ascii="宋体" w:cs="宋体"/>
                <w:color w:val="000000" w:themeColor="text1"/>
                <w:kern w:val="0"/>
                <w:sz w:val="24"/>
                <w:szCs w:val="24"/>
              </w:rPr>
              <w:t xml:space="preserve"> </w:t>
            </w:r>
          </w:p>
        </w:tc>
        <w:tc>
          <w:tcPr>
            <w:tcW w:w="1713" w:type="pct"/>
            <w:gridSpan w:val="2"/>
            <w:vAlign w:val="center"/>
          </w:tcPr>
          <w:p w14:paraId="27A7795D" w14:textId="77777777"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912" w:type="pct"/>
            <w:vAlign w:val="center"/>
          </w:tcPr>
          <w:p w14:paraId="5EE7B5A2" w14:textId="77777777" w:rsidR="00E1787D" w:rsidRPr="00135F05" w:rsidRDefault="002B6AF9">
            <w:pPr>
              <w:widowControl/>
              <w:spacing w:before="156" w:after="156" w:line="400" w:lineRule="exact"/>
              <w:ind w:leftChars="-286" w:left="-601" w:firstLineChars="188" w:firstLine="564"/>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传真</w:t>
            </w:r>
          </w:p>
        </w:tc>
        <w:tc>
          <w:tcPr>
            <w:tcW w:w="1522" w:type="pct"/>
            <w:gridSpan w:val="2"/>
            <w:vAlign w:val="center"/>
          </w:tcPr>
          <w:p w14:paraId="7A2FE150"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14:paraId="6E0DF920" w14:textId="77777777">
        <w:trPr>
          <w:cantSplit/>
          <w:trHeight w:val="713"/>
          <w:jc w:val="center"/>
        </w:trPr>
        <w:tc>
          <w:tcPr>
            <w:tcW w:w="853" w:type="pct"/>
            <w:vAlign w:val="center"/>
          </w:tcPr>
          <w:p w14:paraId="4FBB5C78" w14:textId="77777777" w:rsidR="00E1787D" w:rsidRPr="00135F05" w:rsidRDefault="002B6AF9">
            <w:pPr>
              <w:widowControl/>
              <w:spacing w:before="156" w:after="156" w:line="400" w:lineRule="exact"/>
              <w:jc w:val="center"/>
              <w:rPr>
                <w:rFonts w:ascii="Times New Roman"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手机</w:t>
            </w:r>
          </w:p>
        </w:tc>
        <w:tc>
          <w:tcPr>
            <w:tcW w:w="1713" w:type="pct"/>
            <w:gridSpan w:val="2"/>
            <w:vAlign w:val="center"/>
          </w:tcPr>
          <w:p w14:paraId="61D73AEA" w14:textId="77777777" w:rsidR="00E1787D" w:rsidRPr="00135F05" w:rsidRDefault="00E1787D">
            <w:pPr>
              <w:widowControl/>
              <w:spacing w:before="156" w:after="156" w:line="400" w:lineRule="exact"/>
              <w:jc w:val="center"/>
              <w:rPr>
                <w:rFonts w:ascii="Times New Roman" w:eastAsia="仿宋_GB2312" w:hAnsi="Times New Roman"/>
                <w:color w:val="000000" w:themeColor="text1"/>
                <w:kern w:val="0"/>
                <w:sz w:val="30"/>
                <w:szCs w:val="30"/>
              </w:rPr>
            </w:pPr>
          </w:p>
        </w:tc>
        <w:tc>
          <w:tcPr>
            <w:tcW w:w="912" w:type="pct"/>
            <w:vAlign w:val="center"/>
          </w:tcPr>
          <w:p w14:paraId="18FBFC40" w14:textId="77777777" w:rsidR="00E1787D" w:rsidRPr="00135F05" w:rsidRDefault="002B6AF9">
            <w:pPr>
              <w:widowControl/>
              <w:spacing w:before="156" w:after="156" w:line="400" w:lineRule="exact"/>
              <w:ind w:leftChars="-286" w:left="-601" w:firstLineChars="188" w:firstLine="564"/>
              <w:jc w:val="center"/>
              <w:rPr>
                <w:rFonts w:ascii="Times New Roman"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微信号</w:t>
            </w:r>
          </w:p>
        </w:tc>
        <w:tc>
          <w:tcPr>
            <w:tcW w:w="1522" w:type="pct"/>
            <w:gridSpan w:val="2"/>
            <w:vAlign w:val="center"/>
          </w:tcPr>
          <w:p w14:paraId="1608E38B" w14:textId="77777777" w:rsidR="00E1787D" w:rsidRPr="00135F05" w:rsidRDefault="00E1787D">
            <w:pPr>
              <w:widowControl/>
              <w:spacing w:before="156" w:after="156" w:line="400" w:lineRule="exact"/>
              <w:jc w:val="left"/>
              <w:rPr>
                <w:rFonts w:ascii="Times New Roman" w:eastAsia="仿宋_GB2312" w:hAnsi="Times New Roman"/>
                <w:color w:val="000000" w:themeColor="text1"/>
                <w:kern w:val="0"/>
                <w:sz w:val="30"/>
                <w:szCs w:val="30"/>
              </w:rPr>
            </w:pPr>
          </w:p>
        </w:tc>
      </w:tr>
      <w:tr w:rsidR="00135F05" w:rsidRPr="00135F05" w14:paraId="7EA57AD1" w14:textId="77777777">
        <w:trPr>
          <w:cantSplit/>
          <w:trHeight w:val="713"/>
          <w:jc w:val="center"/>
        </w:trPr>
        <w:tc>
          <w:tcPr>
            <w:tcW w:w="853" w:type="pct"/>
            <w:vAlign w:val="center"/>
          </w:tcPr>
          <w:p w14:paraId="291B3238" w14:textId="77777777"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网</w:t>
            </w:r>
            <w:r w:rsidRPr="00135F05">
              <w:rPr>
                <w:rFonts w:ascii="Times New Roman" w:eastAsia="仿宋_GB2312" w:hAnsi="Times New Roman"/>
                <w:color w:val="000000" w:themeColor="text1"/>
                <w:kern w:val="0"/>
                <w:sz w:val="30"/>
                <w:szCs w:val="30"/>
              </w:rPr>
              <w:t xml:space="preserve">    </w:t>
            </w:r>
            <w:r w:rsidRPr="00135F05">
              <w:rPr>
                <w:rFonts w:ascii="Times New Roman" w:eastAsia="仿宋_GB2312" w:hAnsi="宋体" w:cs="宋体" w:hint="eastAsia"/>
                <w:color w:val="000000" w:themeColor="text1"/>
                <w:kern w:val="0"/>
                <w:sz w:val="30"/>
                <w:szCs w:val="30"/>
              </w:rPr>
              <w:t>站</w:t>
            </w:r>
          </w:p>
        </w:tc>
        <w:tc>
          <w:tcPr>
            <w:tcW w:w="1713" w:type="pct"/>
            <w:gridSpan w:val="2"/>
            <w:vAlign w:val="center"/>
          </w:tcPr>
          <w:p w14:paraId="13624FE9" w14:textId="77777777"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912" w:type="pct"/>
            <w:vAlign w:val="center"/>
          </w:tcPr>
          <w:p w14:paraId="3DA04EA6" w14:textId="77777777" w:rsidR="00E1787D" w:rsidRPr="00135F05" w:rsidRDefault="002B6AF9">
            <w:pPr>
              <w:widowControl/>
              <w:spacing w:before="156" w:after="156" w:line="400" w:lineRule="exact"/>
              <w:ind w:leftChars="-286" w:left="-601" w:firstLineChars="188" w:firstLine="564"/>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电子信箱</w:t>
            </w:r>
          </w:p>
        </w:tc>
        <w:tc>
          <w:tcPr>
            <w:tcW w:w="1522" w:type="pct"/>
            <w:gridSpan w:val="2"/>
            <w:vAlign w:val="center"/>
          </w:tcPr>
          <w:p w14:paraId="49F60833"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14:paraId="3DE66BB1" w14:textId="77777777">
        <w:trPr>
          <w:cantSplit/>
          <w:trHeight w:val="212"/>
          <w:jc w:val="center"/>
        </w:trPr>
        <w:tc>
          <w:tcPr>
            <w:tcW w:w="853" w:type="pct"/>
            <w:vAlign w:val="center"/>
          </w:tcPr>
          <w:p w14:paraId="2D65B284" w14:textId="77777777" w:rsidR="00E1787D" w:rsidRPr="00135F05" w:rsidRDefault="002B6AF9">
            <w:pPr>
              <w:widowControl/>
              <w:spacing w:before="156" w:after="156" w:line="212" w:lineRule="atLeast"/>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办公地址</w:t>
            </w:r>
          </w:p>
        </w:tc>
        <w:tc>
          <w:tcPr>
            <w:tcW w:w="2625" w:type="pct"/>
            <w:gridSpan w:val="3"/>
            <w:vAlign w:val="center"/>
          </w:tcPr>
          <w:p w14:paraId="317E3EE8" w14:textId="77777777" w:rsidR="00E1787D" w:rsidRPr="00135F05" w:rsidRDefault="002B6AF9">
            <w:pPr>
              <w:widowControl/>
              <w:spacing w:before="156" w:after="156" w:line="212" w:lineRule="atLeast"/>
              <w:ind w:rightChars="-137" w:right="-288"/>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c>
          <w:tcPr>
            <w:tcW w:w="821" w:type="pct"/>
            <w:vAlign w:val="center"/>
          </w:tcPr>
          <w:p w14:paraId="534012A9" w14:textId="77777777" w:rsidR="00E1787D" w:rsidRPr="00135F05" w:rsidRDefault="002B6AF9">
            <w:pPr>
              <w:widowControl/>
              <w:spacing w:before="156" w:after="156" w:line="212" w:lineRule="atLeast"/>
              <w:ind w:rightChars="-23" w:right="-48"/>
              <w:jc w:val="center"/>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邮政编码</w:t>
            </w:r>
          </w:p>
        </w:tc>
        <w:tc>
          <w:tcPr>
            <w:tcW w:w="701" w:type="pct"/>
            <w:vAlign w:val="center"/>
          </w:tcPr>
          <w:p w14:paraId="5C18C911" w14:textId="77777777" w:rsidR="00E1787D" w:rsidRPr="00135F05" w:rsidRDefault="002B6AF9">
            <w:pPr>
              <w:widowControl/>
              <w:spacing w:before="156" w:after="156" w:line="212" w:lineRule="atLeas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14:paraId="0B157D08" w14:textId="77777777">
        <w:trPr>
          <w:trHeight w:val="2769"/>
          <w:jc w:val="center"/>
        </w:trPr>
        <w:tc>
          <w:tcPr>
            <w:tcW w:w="5000" w:type="pct"/>
            <w:gridSpan w:val="6"/>
          </w:tcPr>
          <w:p w14:paraId="4BBE28F6" w14:textId="77777777"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eastAsia="仿宋_GB2312" w:hAnsi="宋体" w:cs="宋体" w:hint="eastAsia"/>
                <w:b/>
                <w:color w:val="000000" w:themeColor="text1"/>
                <w:kern w:val="0"/>
                <w:sz w:val="30"/>
                <w:szCs w:val="30"/>
              </w:rPr>
              <w:lastRenderedPageBreak/>
              <w:t>主营产品生产能力及产销量：</w:t>
            </w:r>
          </w:p>
          <w:p w14:paraId="59364007" w14:textId="77777777" w:rsidR="00E1787D" w:rsidRPr="00135F05" w:rsidRDefault="002B6AF9">
            <w:pPr>
              <w:widowControl/>
              <w:spacing w:line="48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p w14:paraId="11434482" w14:textId="77777777" w:rsidR="00E1787D" w:rsidRPr="00135F05" w:rsidRDefault="002B6AF9">
            <w:pPr>
              <w:widowControl/>
              <w:spacing w:line="48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p w14:paraId="5CA7DB48" w14:textId="77777777" w:rsidR="00E1787D" w:rsidRPr="00135F05" w:rsidRDefault="002B6AF9">
            <w:pPr>
              <w:widowControl/>
              <w:spacing w:line="48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p w14:paraId="2E9451DE" w14:textId="77777777" w:rsidR="00E1787D" w:rsidRPr="00135F05" w:rsidRDefault="002B6AF9">
            <w:pPr>
              <w:widowControl/>
              <w:spacing w:line="48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bl>
    <w:p w14:paraId="526A450B" w14:textId="77777777" w:rsidR="00E1787D" w:rsidRPr="00135F05" w:rsidRDefault="00E1787D">
      <w:pPr>
        <w:widowControl/>
        <w:snapToGrid w:val="0"/>
        <w:jc w:val="left"/>
        <w:rPr>
          <w:rFonts w:ascii="仿宋_GB2312" w:eastAsia="仿宋_GB2312" w:hAnsi="Times New Roman"/>
          <w:b/>
          <w:smallCaps/>
          <w:color w:val="000000" w:themeColor="text1"/>
          <w:sz w:val="32"/>
          <w:szCs w:val="20"/>
        </w:rPr>
        <w:sectPr w:rsidR="00E1787D" w:rsidRPr="00135F05">
          <w:footerReference w:type="default" r:id="rId8"/>
          <w:pgSz w:w="12240" w:h="15840"/>
          <w:pgMar w:top="1440" w:right="1800" w:bottom="1440" w:left="1800" w:header="720" w:footer="720" w:gutter="0"/>
          <w:pgNumType w:start="1"/>
          <w:cols w:space="720"/>
        </w:sectPr>
      </w:pPr>
    </w:p>
    <w:p w14:paraId="51E7861F" w14:textId="77777777" w:rsidR="00E1787D" w:rsidRPr="00135F05" w:rsidRDefault="002B6AF9">
      <w:pPr>
        <w:widowControl/>
        <w:snapToGrid w:val="0"/>
        <w:jc w:val="left"/>
        <w:rPr>
          <w:rFonts w:ascii="Arial" w:hAnsi="Arial" w:cs="Arial"/>
          <w:color w:val="000000" w:themeColor="text1"/>
          <w:kern w:val="0"/>
          <w:sz w:val="18"/>
          <w:szCs w:val="18"/>
        </w:rPr>
      </w:pPr>
      <w:r w:rsidRPr="00135F05">
        <w:rPr>
          <w:rFonts w:ascii="仿宋_GB2312" w:eastAsia="仿宋_GB2312" w:hAnsi="Arial" w:cs="Arial" w:hint="eastAsia"/>
          <w:b/>
          <w:bCs/>
          <w:color w:val="000000" w:themeColor="text1"/>
          <w:kern w:val="0"/>
          <w:sz w:val="36"/>
        </w:rPr>
        <w:lastRenderedPageBreak/>
        <w:t>表</w:t>
      </w:r>
      <w:r w:rsidRPr="00135F05">
        <w:rPr>
          <w:rFonts w:ascii="Times New Roman" w:hAnsi="Times New Roman"/>
          <w:b/>
          <w:bCs/>
          <w:color w:val="000000" w:themeColor="text1"/>
          <w:kern w:val="0"/>
          <w:sz w:val="36"/>
          <w:szCs w:val="24"/>
        </w:rPr>
        <w:t>2</w:t>
      </w:r>
      <w:r w:rsidRPr="00135F05">
        <w:rPr>
          <w:rFonts w:ascii="仿宋_GB2312" w:eastAsia="仿宋_GB2312" w:hAnsi="Arial" w:cs="Arial"/>
          <w:b/>
          <w:bCs/>
          <w:color w:val="000000" w:themeColor="text1"/>
          <w:kern w:val="0"/>
          <w:sz w:val="36"/>
        </w:rPr>
        <w:t xml:space="preserve">  </w:t>
      </w:r>
      <w:r w:rsidRPr="00135F05">
        <w:rPr>
          <w:rFonts w:ascii="仿宋_GB2312" w:eastAsia="仿宋_GB2312" w:hAnsi="Arial" w:cs="Arial" w:hint="eastAsia"/>
          <w:b/>
          <w:bCs/>
          <w:color w:val="000000" w:themeColor="text1"/>
          <w:kern w:val="0"/>
          <w:sz w:val="36"/>
        </w:rPr>
        <w:t>项目基本情况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442"/>
        <w:gridCol w:w="1957"/>
        <w:gridCol w:w="2434"/>
      </w:tblGrid>
      <w:tr w:rsidR="00135F05" w:rsidRPr="00135F05" w14:paraId="699B72C8" w14:textId="77777777">
        <w:trPr>
          <w:cantSplit/>
          <w:trHeight w:val="405"/>
          <w:jc w:val="center"/>
        </w:trPr>
        <w:tc>
          <w:tcPr>
            <w:tcW w:w="1041" w:type="pct"/>
            <w:vAlign w:val="center"/>
          </w:tcPr>
          <w:p w14:paraId="3A1125E9" w14:textId="77777777" w:rsidR="00E1787D" w:rsidRPr="00135F05" w:rsidRDefault="002B6AF9">
            <w:pPr>
              <w:widowControl/>
              <w:spacing w:before="156" w:after="156" w:line="360" w:lineRule="exact"/>
              <w:jc w:val="center"/>
              <w:rPr>
                <w:rFonts w:ascii="宋体" w:cs="宋体"/>
                <w:color w:val="000000" w:themeColor="text1"/>
                <w:kern w:val="0"/>
                <w:sz w:val="24"/>
                <w:szCs w:val="24"/>
              </w:rPr>
            </w:pPr>
            <w:r w:rsidRPr="00135F05">
              <w:rPr>
                <w:rFonts w:ascii="仿宋_GB2312" w:eastAsia="仿宋_GB2312" w:hAnsi="宋体" w:cs="宋体" w:hint="eastAsia"/>
                <w:b/>
                <w:bCs/>
                <w:color w:val="000000" w:themeColor="text1"/>
                <w:kern w:val="0"/>
                <w:sz w:val="30"/>
              </w:rPr>
              <w:t>项目名称</w:t>
            </w:r>
          </w:p>
        </w:tc>
        <w:tc>
          <w:tcPr>
            <w:tcW w:w="3959" w:type="pct"/>
            <w:gridSpan w:val="3"/>
          </w:tcPr>
          <w:p w14:paraId="3EE81C88" w14:textId="77777777" w:rsidR="00E1787D" w:rsidRPr="00135F05" w:rsidRDefault="002B6AF9">
            <w:pPr>
              <w:widowControl/>
              <w:spacing w:before="156" w:after="156" w:line="36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tc>
      </w:tr>
      <w:tr w:rsidR="00135F05" w:rsidRPr="00135F05" w14:paraId="57B4B70E" w14:textId="77777777">
        <w:trPr>
          <w:cantSplit/>
          <w:trHeight w:val="1443"/>
          <w:jc w:val="center"/>
        </w:trPr>
        <w:tc>
          <w:tcPr>
            <w:tcW w:w="1041" w:type="pct"/>
            <w:vAlign w:val="center"/>
          </w:tcPr>
          <w:p w14:paraId="0B8F59A5" w14:textId="77777777"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技术领域</w:t>
            </w:r>
          </w:p>
        </w:tc>
        <w:tc>
          <w:tcPr>
            <w:tcW w:w="3959" w:type="pct"/>
            <w:gridSpan w:val="3"/>
            <w:vAlign w:val="center"/>
          </w:tcPr>
          <w:p w14:paraId="156ED381" w14:textId="77777777" w:rsidR="00E1787D" w:rsidRPr="00135F05" w:rsidRDefault="002B6AF9">
            <w:pPr>
              <w:widowControl/>
              <w:jc w:val="left"/>
              <w:rPr>
                <w:rFonts w:ascii="宋体" w:cs="宋体"/>
                <w:color w:val="000000" w:themeColor="text1"/>
                <w:kern w:val="0"/>
                <w:sz w:val="24"/>
                <w:szCs w:val="24"/>
              </w:rPr>
            </w:pPr>
            <w:r w:rsidRPr="00135F05">
              <w:rPr>
                <w:rFonts w:ascii="Times New Roman" w:hAnsi="Times New Roman" w:cs="宋体" w:hint="eastAsia"/>
                <w:color w:val="000000" w:themeColor="text1"/>
                <w:kern w:val="0"/>
                <w:sz w:val="24"/>
                <w:szCs w:val="24"/>
              </w:rPr>
              <w:t>□电子信息</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□国防工业</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□先进制造</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□生物、医药和医疗器械</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□新材料及其应用</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□环境保护与资源综合利用</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□核应用</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□现代交通</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□城市建设与社会发展</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□其他领域技术</w:t>
            </w:r>
            <w:r w:rsidRPr="00135F05">
              <w:rPr>
                <w:rFonts w:ascii="Times New Roman" w:hAnsi="Times New Roman"/>
                <w:color w:val="000000" w:themeColor="text1"/>
                <w:kern w:val="0"/>
                <w:sz w:val="24"/>
                <w:szCs w:val="24"/>
                <w:u w:val="single"/>
              </w:rPr>
              <w:t xml:space="preserve">              </w:t>
            </w:r>
          </w:p>
        </w:tc>
      </w:tr>
      <w:tr w:rsidR="00135F05" w:rsidRPr="00135F05" w14:paraId="567A1CCE" w14:textId="77777777">
        <w:trPr>
          <w:cantSplit/>
          <w:trHeight w:val="615"/>
          <w:jc w:val="center"/>
        </w:trPr>
        <w:tc>
          <w:tcPr>
            <w:tcW w:w="1041" w:type="pct"/>
            <w:vAlign w:val="center"/>
          </w:tcPr>
          <w:p w14:paraId="4ADF80F5" w14:textId="77777777"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行业领域</w:t>
            </w:r>
          </w:p>
        </w:tc>
        <w:tc>
          <w:tcPr>
            <w:tcW w:w="3959" w:type="pct"/>
            <w:gridSpan w:val="3"/>
            <w:vAlign w:val="center"/>
          </w:tcPr>
          <w:p w14:paraId="7B630DEB" w14:textId="77777777" w:rsidR="00E1787D" w:rsidRPr="00135F05" w:rsidRDefault="002B6AF9">
            <w:pPr>
              <w:widowControl/>
              <w:spacing w:before="156" w:after="156" w:line="360" w:lineRule="exact"/>
              <w:jc w:val="left"/>
              <w:rPr>
                <w:rFonts w:ascii="宋体" w:cs="宋体"/>
                <w:color w:val="000000" w:themeColor="text1"/>
                <w:kern w:val="0"/>
                <w:sz w:val="24"/>
                <w:szCs w:val="24"/>
              </w:rPr>
            </w:pPr>
            <w:r w:rsidRPr="00135F05">
              <w:rPr>
                <w:rFonts w:ascii="Times New Roman" w:hAnsi="Times New Roman" w:cs="宋体" w:hint="eastAsia"/>
                <w:color w:val="000000" w:themeColor="text1"/>
                <w:kern w:val="0"/>
                <w:sz w:val="24"/>
                <w:szCs w:val="24"/>
              </w:rPr>
              <w:t>□采矿业</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□制造业</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□电力、燃气及水的生产和供应业</w:t>
            </w:r>
            <w:r w:rsidRPr="00135F05">
              <w:rPr>
                <w:rFonts w:ascii="Times New Roman" w:hAnsi="Times New Roman"/>
                <w:color w:val="000000" w:themeColor="text1"/>
                <w:kern w:val="0"/>
                <w:sz w:val="24"/>
                <w:szCs w:val="24"/>
              </w:rPr>
              <w:t xml:space="preserve">        </w:t>
            </w:r>
            <w:r w:rsidRPr="00135F05">
              <w:rPr>
                <w:rFonts w:ascii="Times New Roman" w:hAnsi="Times New Roman" w:cs="宋体" w:hint="eastAsia"/>
                <w:color w:val="000000" w:themeColor="text1"/>
                <w:kern w:val="0"/>
                <w:sz w:val="24"/>
                <w:szCs w:val="24"/>
              </w:rPr>
              <w:t>□信息产业</w:t>
            </w:r>
          </w:p>
          <w:p w14:paraId="2219E530" w14:textId="77777777" w:rsidR="00E1787D" w:rsidRPr="00135F05" w:rsidRDefault="002B6AF9">
            <w:pPr>
              <w:widowControl/>
              <w:spacing w:before="156" w:after="156" w:line="360" w:lineRule="exact"/>
              <w:jc w:val="left"/>
              <w:rPr>
                <w:rFonts w:ascii="宋体" w:cs="宋体"/>
                <w:color w:val="000000" w:themeColor="text1"/>
                <w:kern w:val="0"/>
                <w:sz w:val="24"/>
                <w:szCs w:val="24"/>
              </w:rPr>
            </w:pPr>
            <w:r w:rsidRPr="00135F05">
              <w:rPr>
                <w:rFonts w:ascii="Times New Roman" w:hAnsi="Times New Roman" w:cs="宋体" w:hint="eastAsia"/>
                <w:color w:val="000000" w:themeColor="text1"/>
                <w:kern w:val="0"/>
                <w:sz w:val="24"/>
                <w:szCs w:val="24"/>
              </w:rPr>
              <w:t>□其他领域</w:t>
            </w:r>
            <w:r w:rsidRPr="00135F05">
              <w:rPr>
                <w:rFonts w:ascii="Times New Roman" w:hAnsi="Times New Roman"/>
                <w:color w:val="000000" w:themeColor="text1"/>
                <w:kern w:val="0"/>
                <w:sz w:val="24"/>
                <w:szCs w:val="24"/>
                <w:u w:val="single"/>
              </w:rPr>
              <w:t xml:space="preserve">                  </w:t>
            </w:r>
          </w:p>
        </w:tc>
      </w:tr>
      <w:tr w:rsidR="00135F05" w:rsidRPr="00135F05" w14:paraId="68462207" w14:textId="77777777">
        <w:trPr>
          <w:jc w:val="center"/>
        </w:trPr>
        <w:tc>
          <w:tcPr>
            <w:tcW w:w="1041" w:type="pct"/>
            <w:vAlign w:val="center"/>
          </w:tcPr>
          <w:p w14:paraId="25AFF7C9" w14:textId="77777777"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投产日期</w:t>
            </w:r>
          </w:p>
        </w:tc>
        <w:tc>
          <w:tcPr>
            <w:tcW w:w="1415" w:type="pct"/>
            <w:vAlign w:val="center"/>
          </w:tcPr>
          <w:p w14:paraId="6AC1918A" w14:textId="77777777" w:rsidR="00E1787D" w:rsidRPr="00135F05" w:rsidRDefault="002B6AF9">
            <w:pPr>
              <w:widowControl/>
              <w:spacing w:line="400" w:lineRule="exact"/>
              <w:jc w:val="center"/>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tc>
        <w:tc>
          <w:tcPr>
            <w:tcW w:w="1134" w:type="pct"/>
            <w:vAlign w:val="center"/>
          </w:tcPr>
          <w:p w14:paraId="1EF94BD4" w14:textId="77777777"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项目总投入</w:t>
            </w:r>
          </w:p>
        </w:tc>
        <w:tc>
          <w:tcPr>
            <w:tcW w:w="1411" w:type="pct"/>
            <w:vAlign w:val="center"/>
          </w:tcPr>
          <w:p w14:paraId="5CDEBEAF"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tc>
      </w:tr>
      <w:tr w:rsidR="00135F05" w:rsidRPr="00135F05" w14:paraId="07595488" w14:textId="77777777">
        <w:trPr>
          <w:jc w:val="center"/>
        </w:trPr>
        <w:tc>
          <w:tcPr>
            <w:tcW w:w="5000" w:type="pct"/>
            <w:gridSpan w:val="4"/>
            <w:vAlign w:val="center"/>
          </w:tcPr>
          <w:p w14:paraId="65945A4E" w14:textId="77777777" w:rsidR="00E1787D" w:rsidRPr="00135F05" w:rsidRDefault="002B6AF9">
            <w:pPr>
              <w:widowControl/>
              <w:spacing w:before="156" w:after="156" w:line="400" w:lineRule="exact"/>
              <w:jc w:val="center"/>
              <w:rPr>
                <w:rFonts w:ascii="宋体" w:cs="宋体"/>
                <w:color w:val="000000" w:themeColor="text1"/>
                <w:kern w:val="0"/>
                <w:sz w:val="24"/>
                <w:szCs w:val="24"/>
              </w:rPr>
            </w:pPr>
            <w:r w:rsidRPr="00135F05">
              <w:rPr>
                <w:rFonts w:ascii="仿宋_GB2312" w:eastAsia="仿宋_GB2312" w:hAnsi="宋体" w:cs="宋体" w:hint="eastAsia"/>
                <w:b/>
                <w:color w:val="000000" w:themeColor="text1"/>
                <w:kern w:val="0"/>
                <w:sz w:val="30"/>
                <w:szCs w:val="30"/>
              </w:rPr>
              <w:t>申报理由</w:t>
            </w:r>
          </w:p>
        </w:tc>
      </w:tr>
      <w:tr w:rsidR="00E1787D" w:rsidRPr="00135F05" w14:paraId="7E67DEA3" w14:textId="77777777">
        <w:trPr>
          <w:trHeight w:val="7155"/>
          <w:jc w:val="center"/>
        </w:trPr>
        <w:tc>
          <w:tcPr>
            <w:tcW w:w="5000" w:type="pct"/>
            <w:gridSpan w:val="4"/>
            <w:vAlign w:val="center"/>
          </w:tcPr>
          <w:p w14:paraId="090C91FE"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14:paraId="424973AC"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14:paraId="16E76262"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14:paraId="45B5F55C"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14:paraId="7092A741"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14:paraId="45276AD7"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14:paraId="143A8842"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14:paraId="248A10C3"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14:paraId="5FB1D8F0"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14:paraId="44DC4FB2"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p w14:paraId="52EA37B4" w14:textId="77777777" w:rsidR="00E1787D" w:rsidRPr="00135F05" w:rsidRDefault="002B6AF9">
            <w:pPr>
              <w:widowControl/>
              <w:spacing w:before="156" w:after="156" w:line="4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24"/>
              </w:rPr>
              <w:t> </w:t>
            </w:r>
          </w:p>
        </w:tc>
      </w:tr>
    </w:tbl>
    <w:p w14:paraId="71D502C8" w14:textId="77777777" w:rsidR="00E1787D" w:rsidRPr="00135F05" w:rsidRDefault="00E1787D">
      <w:pPr>
        <w:widowControl/>
        <w:spacing w:before="100" w:beforeAutospacing="1" w:after="100" w:afterAutospacing="1"/>
        <w:jc w:val="left"/>
        <w:rPr>
          <w:rFonts w:ascii="Times New Roman" w:hAnsi="宋体"/>
          <w:b/>
          <w:bCs/>
          <w:color w:val="000000" w:themeColor="text1"/>
          <w:sz w:val="32"/>
          <w:szCs w:val="24"/>
        </w:rPr>
        <w:sectPr w:rsidR="00E1787D" w:rsidRPr="00135F05">
          <w:pgSz w:w="12240" w:h="15840"/>
          <w:pgMar w:top="1440" w:right="1800" w:bottom="1440" w:left="1800" w:header="720" w:footer="720" w:gutter="0"/>
          <w:cols w:space="720"/>
        </w:sectPr>
      </w:pPr>
    </w:p>
    <w:p w14:paraId="13D89E55" w14:textId="77777777"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Times New Roman"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 xml:space="preserve">3-1 </w:t>
      </w:r>
      <w:r w:rsidRPr="00135F05">
        <w:rPr>
          <w:rFonts w:ascii="Times New Roman" w:eastAsia="仿宋_GB2312" w:hAnsi="Times New Roman"/>
          <w:b/>
          <w:bCs/>
          <w:color w:val="000000" w:themeColor="text1"/>
          <w:kern w:val="0"/>
          <w:sz w:val="32"/>
          <w:szCs w:val="24"/>
        </w:rPr>
        <w:t xml:space="preserve"> </w:t>
      </w:r>
      <w:r w:rsidRPr="00135F05">
        <w:rPr>
          <w:rFonts w:ascii="Times New Roman" w:hAnsi="宋体" w:cs="宋体" w:hint="eastAsia"/>
          <w:b/>
          <w:bCs/>
          <w:color w:val="000000" w:themeColor="text1"/>
          <w:kern w:val="0"/>
          <w:sz w:val="32"/>
          <w:szCs w:val="24"/>
        </w:rPr>
        <w:t>考评项目：科技水平</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821"/>
        <w:gridCol w:w="4335"/>
      </w:tblGrid>
      <w:tr w:rsidR="00135F05" w:rsidRPr="00135F05" w14:paraId="283668AE" w14:textId="77777777">
        <w:trPr>
          <w:cantSplit/>
          <w:trHeight w:val="975"/>
          <w:jc w:val="center"/>
        </w:trPr>
        <w:tc>
          <w:tcPr>
            <w:tcW w:w="379" w:type="pct"/>
            <w:vMerge w:val="restart"/>
            <w:vAlign w:val="center"/>
          </w:tcPr>
          <w:p w14:paraId="783ED71A"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科</w:t>
            </w:r>
          </w:p>
          <w:p w14:paraId="1DCEF171"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技</w:t>
            </w:r>
          </w:p>
          <w:p w14:paraId="27112C3B"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水</w:t>
            </w:r>
          </w:p>
          <w:p w14:paraId="58DAA567"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平</w:t>
            </w:r>
          </w:p>
        </w:tc>
        <w:tc>
          <w:tcPr>
            <w:tcW w:w="2165" w:type="pct"/>
            <w:vAlign w:val="center"/>
          </w:tcPr>
          <w:p w14:paraId="570855AE" w14:textId="77777777" w:rsidR="00E1787D" w:rsidRPr="00135F05" w:rsidRDefault="002B6AF9">
            <w:pPr>
              <w:widowControl/>
              <w:spacing w:before="100" w:beforeAutospacing="1" w:after="100" w:afterAutospacing="1" w:line="520" w:lineRule="exact"/>
              <w:jc w:val="center"/>
              <w:rPr>
                <w:rFonts w:ascii="宋体" w:cs="宋体"/>
                <w:color w:val="000000" w:themeColor="text1"/>
                <w:kern w:val="0"/>
                <w:sz w:val="24"/>
                <w:szCs w:val="24"/>
              </w:rPr>
            </w:pPr>
            <w:r w:rsidRPr="00135F05">
              <w:rPr>
                <w:rFonts w:ascii="Times New Roman" w:hAnsi="宋体" w:cs="宋体" w:hint="eastAsia"/>
                <w:b/>
                <w:color w:val="000000" w:themeColor="text1"/>
                <w:kern w:val="0"/>
                <w:sz w:val="30"/>
                <w:szCs w:val="30"/>
              </w:rPr>
              <w:t>考评内容</w:t>
            </w:r>
          </w:p>
        </w:tc>
        <w:tc>
          <w:tcPr>
            <w:tcW w:w="2456" w:type="pct"/>
            <w:vAlign w:val="center"/>
          </w:tcPr>
          <w:p w14:paraId="75CBD850" w14:textId="77777777" w:rsidR="00E1787D" w:rsidRPr="00135F05" w:rsidRDefault="002B6AF9">
            <w:pPr>
              <w:widowControl/>
              <w:spacing w:before="100" w:beforeAutospacing="1" w:after="100" w:afterAutospacing="1" w:line="520" w:lineRule="exact"/>
              <w:jc w:val="center"/>
              <w:rPr>
                <w:rFonts w:ascii="宋体" w:cs="宋体"/>
                <w:color w:val="000000" w:themeColor="text1"/>
                <w:kern w:val="0"/>
                <w:sz w:val="24"/>
                <w:szCs w:val="24"/>
              </w:rPr>
            </w:pPr>
            <w:r w:rsidRPr="00135F05">
              <w:rPr>
                <w:rFonts w:ascii="Times New Roman" w:hAnsi="宋体" w:cs="宋体" w:hint="eastAsia"/>
                <w:b/>
                <w:color w:val="000000" w:themeColor="text1"/>
                <w:kern w:val="0"/>
                <w:sz w:val="30"/>
                <w:szCs w:val="30"/>
              </w:rPr>
              <w:t>情况说明</w:t>
            </w:r>
          </w:p>
        </w:tc>
      </w:tr>
      <w:tr w:rsidR="00135F05" w:rsidRPr="00135F05" w14:paraId="3237616D" w14:textId="77777777">
        <w:trPr>
          <w:cantSplit/>
          <w:trHeight w:val="1313"/>
          <w:jc w:val="center"/>
        </w:trPr>
        <w:tc>
          <w:tcPr>
            <w:tcW w:w="0" w:type="auto"/>
            <w:vMerge/>
            <w:vAlign w:val="center"/>
          </w:tcPr>
          <w:p w14:paraId="4A5A992D" w14:textId="77777777" w:rsidR="00E1787D" w:rsidRPr="00135F05" w:rsidRDefault="00E1787D">
            <w:pPr>
              <w:widowControl/>
              <w:jc w:val="left"/>
              <w:rPr>
                <w:rFonts w:ascii="宋体" w:cs="宋体"/>
                <w:color w:val="000000" w:themeColor="text1"/>
                <w:kern w:val="0"/>
                <w:sz w:val="24"/>
                <w:szCs w:val="24"/>
              </w:rPr>
            </w:pPr>
          </w:p>
        </w:tc>
        <w:tc>
          <w:tcPr>
            <w:tcW w:w="2165" w:type="pct"/>
            <w:vAlign w:val="center"/>
          </w:tcPr>
          <w:p w14:paraId="10B33582" w14:textId="77777777" w:rsidR="00E1787D" w:rsidRPr="00135F05" w:rsidRDefault="002B6AF9">
            <w:pPr>
              <w:widowControl/>
              <w:spacing w:line="52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运用自主知识产权的核心技术及主持或参与执行国家、国际标准</w:t>
            </w:r>
          </w:p>
        </w:tc>
        <w:tc>
          <w:tcPr>
            <w:tcW w:w="2456" w:type="pct"/>
          </w:tcPr>
          <w:p w14:paraId="46186DC1" w14:textId="77777777"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79F8C326" w14:textId="77777777">
        <w:trPr>
          <w:cantSplit/>
          <w:trHeight w:val="1233"/>
          <w:jc w:val="center"/>
        </w:trPr>
        <w:tc>
          <w:tcPr>
            <w:tcW w:w="0" w:type="auto"/>
            <w:vMerge/>
            <w:vAlign w:val="center"/>
          </w:tcPr>
          <w:p w14:paraId="11A1640C" w14:textId="77777777" w:rsidR="00E1787D" w:rsidRPr="00135F05" w:rsidRDefault="00E1787D">
            <w:pPr>
              <w:widowControl/>
              <w:jc w:val="left"/>
              <w:rPr>
                <w:rFonts w:ascii="宋体" w:cs="宋体"/>
                <w:color w:val="000000" w:themeColor="text1"/>
                <w:kern w:val="0"/>
                <w:sz w:val="24"/>
                <w:szCs w:val="24"/>
              </w:rPr>
            </w:pPr>
          </w:p>
        </w:tc>
        <w:tc>
          <w:tcPr>
            <w:tcW w:w="2165" w:type="pct"/>
            <w:vAlign w:val="center"/>
          </w:tcPr>
          <w:p w14:paraId="7787E4D7" w14:textId="77777777" w:rsidR="00E1787D" w:rsidRPr="00135F05" w:rsidRDefault="002B6AF9">
            <w:pPr>
              <w:widowControl/>
              <w:spacing w:line="52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突破关键核心技术，特别是“卡脖子”问题及填补国内外同行业领域空白</w:t>
            </w:r>
          </w:p>
        </w:tc>
        <w:tc>
          <w:tcPr>
            <w:tcW w:w="2456" w:type="pct"/>
          </w:tcPr>
          <w:p w14:paraId="33630D0F" w14:textId="77777777"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7469D292" w14:textId="77777777">
        <w:trPr>
          <w:cantSplit/>
          <w:trHeight w:val="1235"/>
          <w:jc w:val="center"/>
        </w:trPr>
        <w:tc>
          <w:tcPr>
            <w:tcW w:w="0" w:type="auto"/>
            <w:vMerge/>
            <w:vAlign w:val="center"/>
          </w:tcPr>
          <w:p w14:paraId="57638CAD" w14:textId="77777777" w:rsidR="00E1787D" w:rsidRPr="00135F05" w:rsidRDefault="00E1787D">
            <w:pPr>
              <w:widowControl/>
              <w:jc w:val="left"/>
              <w:rPr>
                <w:rFonts w:ascii="宋体" w:cs="宋体"/>
                <w:color w:val="000000" w:themeColor="text1"/>
                <w:kern w:val="0"/>
                <w:sz w:val="24"/>
                <w:szCs w:val="24"/>
              </w:rPr>
            </w:pPr>
          </w:p>
        </w:tc>
        <w:tc>
          <w:tcPr>
            <w:tcW w:w="2165" w:type="pct"/>
            <w:vAlign w:val="center"/>
          </w:tcPr>
          <w:p w14:paraId="2118BD10" w14:textId="77777777" w:rsidR="00E1787D" w:rsidRPr="00135F05" w:rsidRDefault="002B6AF9">
            <w:pPr>
              <w:widowControl/>
              <w:spacing w:line="520" w:lineRule="exact"/>
              <w:jc w:val="left"/>
              <w:rPr>
                <w:rFonts w:ascii="宋体" w:cs="宋体"/>
                <w:color w:val="000000" w:themeColor="text1"/>
                <w:kern w:val="0"/>
                <w:sz w:val="24"/>
                <w:szCs w:val="24"/>
              </w:rPr>
            </w:pPr>
            <w:r w:rsidRPr="00135F05">
              <w:rPr>
                <w:rFonts w:ascii="仿宋_GB2312" w:eastAsia="仿宋_GB2312" w:hAnsi="仿宋" w:hint="eastAsia"/>
                <w:color w:val="000000" w:themeColor="text1"/>
                <w:sz w:val="30"/>
                <w:szCs w:val="30"/>
              </w:rPr>
              <w:t>信息化、工业化融合及智能制造水平</w:t>
            </w:r>
            <w:r w:rsidRPr="00135F05">
              <w:rPr>
                <w:rFonts w:ascii="Times New Roman" w:eastAsia="仿宋_GB2312" w:hAnsi="宋体" w:cs="宋体" w:hint="eastAsia"/>
                <w:color w:val="000000" w:themeColor="text1"/>
                <w:kern w:val="0"/>
                <w:sz w:val="30"/>
                <w:szCs w:val="30"/>
              </w:rPr>
              <w:t>的应用</w:t>
            </w:r>
          </w:p>
        </w:tc>
        <w:tc>
          <w:tcPr>
            <w:tcW w:w="2456" w:type="pct"/>
          </w:tcPr>
          <w:p w14:paraId="4D19DE16" w14:textId="77777777"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6D6221CD" w14:textId="77777777">
        <w:trPr>
          <w:cantSplit/>
          <w:trHeight w:val="1383"/>
          <w:jc w:val="center"/>
        </w:trPr>
        <w:tc>
          <w:tcPr>
            <w:tcW w:w="0" w:type="auto"/>
            <w:vMerge/>
            <w:vAlign w:val="center"/>
          </w:tcPr>
          <w:p w14:paraId="1AC0306A" w14:textId="77777777" w:rsidR="00E1787D" w:rsidRPr="00135F05" w:rsidRDefault="00E1787D">
            <w:pPr>
              <w:widowControl/>
              <w:jc w:val="left"/>
              <w:rPr>
                <w:rFonts w:ascii="宋体" w:cs="宋体"/>
                <w:color w:val="000000" w:themeColor="text1"/>
                <w:kern w:val="0"/>
                <w:sz w:val="24"/>
                <w:szCs w:val="24"/>
              </w:rPr>
            </w:pPr>
          </w:p>
        </w:tc>
        <w:tc>
          <w:tcPr>
            <w:tcW w:w="2165" w:type="pct"/>
            <w:vAlign w:val="center"/>
          </w:tcPr>
          <w:p w14:paraId="5A0E1245" w14:textId="77777777" w:rsidR="00E1787D" w:rsidRPr="00135F05" w:rsidRDefault="002B6AF9">
            <w:pPr>
              <w:widowControl/>
              <w:spacing w:line="520" w:lineRule="exact"/>
              <w:jc w:val="left"/>
              <w:rPr>
                <w:rFonts w:ascii="宋体" w:cs="宋体"/>
                <w:color w:val="000000" w:themeColor="text1"/>
                <w:kern w:val="0"/>
                <w:sz w:val="24"/>
                <w:szCs w:val="24"/>
              </w:rPr>
            </w:pPr>
            <w:r w:rsidRPr="00135F05">
              <w:rPr>
                <w:rFonts w:ascii="仿宋_GB2312" w:eastAsia="仿宋_GB2312" w:hAnsi="仿宋" w:hint="eastAsia"/>
                <w:color w:val="000000" w:themeColor="text1"/>
                <w:sz w:val="30"/>
                <w:szCs w:val="30"/>
              </w:rPr>
              <w:t>技术创新程度及国内</w:t>
            </w:r>
            <w:r w:rsidRPr="00135F05">
              <w:rPr>
                <w:rFonts w:ascii="Times New Roman" w:eastAsia="仿宋_GB2312" w:hAnsi="宋体" w:cs="宋体" w:hint="eastAsia"/>
                <w:color w:val="000000" w:themeColor="text1"/>
                <w:kern w:val="0"/>
                <w:sz w:val="30"/>
                <w:szCs w:val="30"/>
              </w:rPr>
              <w:t>外竞争实力</w:t>
            </w:r>
          </w:p>
        </w:tc>
        <w:tc>
          <w:tcPr>
            <w:tcW w:w="2456" w:type="pct"/>
          </w:tcPr>
          <w:p w14:paraId="68DFD102" w14:textId="77777777"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21457730" w14:textId="77777777">
        <w:trPr>
          <w:cantSplit/>
          <w:trHeight w:val="993"/>
          <w:jc w:val="center"/>
        </w:trPr>
        <w:tc>
          <w:tcPr>
            <w:tcW w:w="0" w:type="auto"/>
            <w:vMerge/>
            <w:vAlign w:val="center"/>
          </w:tcPr>
          <w:p w14:paraId="68B79AC6" w14:textId="77777777" w:rsidR="00E1787D" w:rsidRPr="00135F05" w:rsidRDefault="00E1787D">
            <w:pPr>
              <w:widowControl/>
              <w:jc w:val="left"/>
              <w:rPr>
                <w:rFonts w:ascii="宋体" w:cs="宋体"/>
                <w:color w:val="000000" w:themeColor="text1"/>
                <w:kern w:val="0"/>
                <w:sz w:val="24"/>
                <w:szCs w:val="24"/>
              </w:rPr>
            </w:pPr>
          </w:p>
        </w:tc>
        <w:tc>
          <w:tcPr>
            <w:tcW w:w="2165" w:type="pct"/>
            <w:vAlign w:val="center"/>
          </w:tcPr>
          <w:p w14:paraId="66B98DF2" w14:textId="77777777" w:rsidR="00E1787D" w:rsidRPr="00135F05" w:rsidRDefault="002B6AF9">
            <w:pPr>
              <w:widowControl/>
              <w:spacing w:line="52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工艺技术及装备、技术经济指标的先进程度</w:t>
            </w:r>
          </w:p>
        </w:tc>
        <w:tc>
          <w:tcPr>
            <w:tcW w:w="2456" w:type="pct"/>
          </w:tcPr>
          <w:p w14:paraId="77876BF4" w14:textId="77777777"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6DE353E8" w14:textId="77777777">
        <w:trPr>
          <w:cantSplit/>
          <w:trHeight w:val="1329"/>
          <w:jc w:val="center"/>
        </w:trPr>
        <w:tc>
          <w:tcPr>
            <w:tcW w:w="0" w:type="auto"/>
            <w:vMerge/>
            <w:vAlign w:val="center"/>
          </w:tcPr>
          <w:p w14:paraId="00FA368C" w14:textId="77777777" w:rsidR="00E1787D" w:rsidRPr="00135F05" w:rsidRDefault="00E1787D">
            <w:pPr>
              <w:widowControl/>
              <w:jc w:val="left"/>
              <w:rPr>
                <w:rFonts w:ascii="宋体" w:cs="宋体"/>
                <w:color w:val="000000" w:themeColor="text1"/>
                <w:kern w:val="0"/>
                <w:sz w:val="24"/>
                <w:szCs w:val="24"/>
              </w:rPr>
            </w:pPr>
          </w:p>
        </w:tc>
        <w:tc>
          <w:tcPr>
            <w:tcW w:w="2165" w:type="pct"/>
            <w:vAlign w:val="center"/>
          </w:tcPr>
          <w:p w14:paraId="1A0B3EA0" w14:textId="77777777" w:rsidR="00E1787D" w:rsidRPr="00135F05" w:rsidRDefault="002B6AF9">
            <w:pPr>
              <w:widowControl/>
              <w:spacing w:line="52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推动转型升级提升行业整体水平程度</w:t>
            </w:r>
          </w:p>
        </w:tc>
        <w:tc>
          <w:tcPr>
            <w:tcW w:w="2456" w:type="pct"/>
          </w:tcPr>
          <w:p w14:paraId="3C6E4895" w14:textId="77777777" w:rsidR="00E1787D" w:rsidRPr="00135F05" w:rsidRDefault="002B6AF9">
            <w:pPr>
              <w:widowControl/>
              <w:spacing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5196FB6B" w14:textId="77777777">
        <w:trPr>
          <w:cantSplit/>
          <w:trHeight w:val="1021"/>
          <w:jc w:val="center"/>
        </w:trPr>
        <w:tc>
          <w:tcPr>
            <w:tcW w:w="0" w:type="auto"/>
            <w:vMerge/>
            <w:vAlign w:val="center"/>
          </w:tcPr>
          <w:p w14:paraId="4516D049" w14:textId="77777777" w:rsidR="00E1787D" w:rsidRPr="00135F05" w:rsidRDefault="00E1787D">
            <w:pPr>
              <w:widowControl/>
              <w:jc w:val="left"/>
              <w:rPr>
                <w:rFonts w:ascii="宋体" w:cs="宋体"/>
                <w:color w:val="000000" w:themeColor="text1"/>
                <w:kern w:val="0"/>
                <w:sz w:val="24"/>
                <w:szCs w:val="24"/>
              </w:rPr>
            </w:pPr>
          </w:p>
        </w:tc>
        <w:tc>
          <w:tcPr>
            <w:tcW w:w="2165" w:type="pct"/>
            <w:vAlign w:val="center"/>
          </w:tcPr>
          <w:p w14:paraId="174154AB" w14:textId="77777777" w:rsidR="00E1787D" w:rsidRPr="00135F05" w:rsidRDefault="002B6AF9">
            <w:pPr>
              <w:widowControl/>
              <w:spacing w:line="520" w:lineRule="exact"/>
              <w:jc w:val="left"/>
              <w:rPr>
                <w:rFonts w:ascii="宋体" w:cs="宋体"/>
                <w:dstrike/>
                <w:color w:val="000000" w:themeColor="text1"/>
                <w:kern w:val="0"/>
                <w:sz w:val="24"/>
                <w:szCs w:val="24"/>
              </w:rPr>
            </w:pPr>
            <w:r w:rsidRPr="00135F05">
              <w:rPr>
                <w:rFonts w:ascii="Times New Roman" w:eastAsia="仿宋_GB2312" w:hAnsi="宋体" w:cs="宋体" w:hint="eastAsia"/>
                <w:color w:val="000000" w:themeColor="text1"/>
                <w:kern w:val="0"/>
                <w:sz w:val="30"/>
                <w:szCs w:val="30"/>
              </w:rPr>
              <w:t>已获哪种类型的专利及数量</w:t>
            </w:r>
          </w:p>
        </w:tc>
        <w:tc>
          <w:tcPr>
            <w:tcW w:w="2456" w:type="pct"/>
            <w:vAlign w:val="center"/>
          </w:tcPr>
          <w:p w14:paraId="4059D6EC" w14:textId="77777777" w:rsidR="00E1787D" w:rsidRPr="00135F05" w:rsidRDefault="00E1787D">
            <w:pPr>
              <w:widowControl/>
              <w:spacing w:line="520" w:lineRule="exact"/>
              <w:jc w:val="left"/>
              <w:rPr>
                <w:rFonts w:ascii="宋体" w:cs="宋体"/>
                <w:dstrike/>
                <w:color w:val="000000" w:themeColor="text1"/>
                <w:kern w:val="0"/>
                <w:sz w:val="24"/>
                <w:szCs w:val="24"/>
              </w:rPr>
            </w:pPr>
          </w:p>
        </w:tc>
      </w:tr>
      <w:tr w:rsidR="00135F05" w:rsidRPr="00135F05" w14:paraId="42428F7E" w14:textId="77777777">
        <w:trPr>
          <w:cantSplit/>
          <w:trHeight w:val="724"/>
          <w:jc w:val="center"/>
        </w:trPr>
        <w:tc>
          <w:tcPr>
            <w:tcW w:w="0" w:type="auto"/>
            <w:vMerge/>
            <w:vAlign w:val="center"/>
          </w:tcPr>
          <w:p w14:paraId="28380FFD" w14:textId="77777777" w:rsidR="00E1787D" w:rsidRPr="00135F05" w:rsidRDefault="00E1787D">
            <w:pPr>
              <w:widowControl/>
              <w:jc w:val="left"/>
              <w:rPr>
                <w:rFonts w:ascii="宋体" w:cs="宋体"/>
                <w:color w:val="000000" w:themeColor="text1"/>
                <w:kern w:val="0"/>
                <w:sz w:val="24"/>
                <w:szCs w:val="24"/>
              </w:rPr>
            </w:pPr>
          </w:p>
        </w:tc>
        <w:tc>
          <w:tcPr>
            <w:tcW w:w="2165" w:type="pct"/>
            <w:vAlign w:val="center"/>
          </w:tcPr>
          <w:p w14:paraId="09CA27C4" w14:textId="77777777"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已获国家级奖项</w:t>
            </w:r>
          </w:p>
        </w:tc>
        <w:tc>
          <w:tcPr>
            <w:tcW w:w="2456" w:type="pct"/>
          </w:tcPr>
          <w:p w14:paraId="2B644F4A" w14:textId="77777777"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3698421B" w14:textId="77777777">
        <w:trPr>
          <w:cantSplit/>
          <w:trHeight w:val="1236"/>
          <w:jc w:val="center"/>
        </w:trPr>
        <w:tc>
          <w:tcPr>
            <w:tcW w:w="0" w:type="auto"/>
            <w:vMerge/>
            <w:vAlign w:val="center"/>
          </w:tcPr>
          <w:p w14:paraId="0E87A4CD" w14:textId="77777777" w:rsidR="00E1787D" w:rsidRPr="00135F05" w:rsidRDefault="00E1787D">
            <w:pPr>
              <w:widowControl/>
              <w:jc w:val="left"/>
              <w:rPr>
                <w:rFonts w:ascii="宋体" w:cs="宋体"/>
                <w:color w:val="000000" w:themeColor="text1"/>
                <w:kern w:val="0"/>
                <w:sz w:val="24"/>
                <w:szCs w:val="24"/>
              </w:rPr>
            </w:pPr>
          </w:p>
        </w:tc>
        <w:tc>
          <w:tcPr>
            <w:tcW w:w="2165" w:type="pct"/>
            <w:vAlign w:val="center"/>
          </w:tcPr>
          <w:p w14:paraId="04C9FFA7" w14:textId="77777777" w:rsidR="00E1787D" w:rsidRPr="005B4837" w:rsidRDefault="002B6AF9">
            <w:pPr>
              <w:widowControl/>
              <w:spacing w:line="520" w:lineRule="exact"/>
              <w:jc w:val="left"/>
              <w:rPr>
                <w:rFonts w:ascii="宋体" w:cs="宋体"/>
                <w:color w:val="000000" w:themeColor="text1"/>
                <w:w w:val="90"/>
                <w:kern w:val="0"/>
                <w:sz w:val="24"/>
                <w:szCs w:val="24"/>
              </w:rPr>
            </w:pPr>
            <w:r w:rsidRPr="005B4837">
              <w:rPr>
                <w:rFonts w:ascii="Times New Roman" w:eastAsia="仿宋_GB2312" w:hAnsi="宋体" w:cs="宋体" w:hint="eastAsia"/>
                <w:color w:val="000000" w:themeColor="text1"/>
                <w:w w:val="90"/>
                <w:kern w:val="0"/>
                <w:sz w:val="30"/>
                <w:szCs w:val="30"/>
              </w:rPr>
              <w:t>项目成果转化及应用推广程度</w:t>
            </w:r>
          </w:p>
        </w:tc>
        <w:tc>
          <w:tcPr>
            <w:tcW w:w="2456" w:type="pct"/>
          </w:tcPr>
          <w:p w14:paraId="54615F77" w14:textId="77777777"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bl>
    <w:p w14:paraId="0A2CD28A" w14:textId="77777777" w:rsidR="00E1787D" w:rsidRPr="00135F05" w:rsidRDefault="00E1787D">
      <w:pPr>
        <w:widowControl/>
        <w:spacing w:before="100" w:beforeAutospacing="1" w:after="100" w:afterAutospacing="1"/>
        <w:jc w:val="left"/>
        <w:rPr>
          <w:rFonts w:ascii="宋体"/>
          <w:b/>
          <w:bCs/>
          <w:color w:val="000000" w:themeColor="text1"/>
          <w:sz w:val="32"/>
          <w:szCs w:val="24"/>
        </w:rPr>
        <w:sectPr w:rsidR="00E1787D" w:rsidRPr="00135F05">
          <w:pgSz w:w="12240" w:h="15840"/>
          <w:pgMar w:top="1440" w:right="1800" w:bottom="1440" w:left="1800" w:header="720" w:footer="720" w:gutter="0"/>
          <w:cols w:space="720"/>
        </w:sectPr>
      </w:pPr>
    </w:p>
    <w:p w14:paraId="7495AB9B" w14:textId="77777777"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宋体"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3-2</w:t>
      </w:r>
      <w:r w:rsidRPr="00135F05">
        <w:rPr>
          <w:rFonts w:ascii="宋体" w:hAnsi="宋体" w:cs="宋体"/>
          <w:b/>
          <w:bCs/>
          <w:color w:val="000000" w:themeColor="text1"/>
          <w:kern w:val="0"/>
          <w:sz w:val="32"/>
          <w:szCs w:val="24"/>
        </w:rPr>
        <w:t xml:space="preserve">  </w:t>
      </w:r>
      <w:r w:rsidRPr="00135F05">
        <w:rPr>
          <w:rFonts w:ascii="Times New Roman" w:hAnsi="宋体" w:cs="宋体" w:hint="eastAsia"/>
          <w:b/>
          <w:bCs/>
          <w:color w:val="000000" w:themeColor="text1"/>
          <w:kern w:val="0"/>
          <w:sz w:val="32"/>
          <w:szCs w:val="24"/>
        </w:rPr>
        <w:t>考评项目</w:t>
      </w:r>
      <w:r w:rsidRPr="00135F05">
        <w:rPr>
          <w:rFonts w:ascii="宋体" w:hAnsi="宋体" w:cs="宋体" w:hint="eastAsia"/>
          <w:b/>
          <w:bCs/>
          <w:color w:val="000000" w:themeColor="text1"/>
          <w:kern w:val="0"/>
          <w:sz w:val="32"/>
          <w:szCs w:val="24"/>
        </w:rPr>
        <w:t>：经济与社会效益</w:t>
      </w: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078"/>
        <w:gridCol w:w="4327"/>
      </w:tblGrid>
      <w:tr w:rsidR="00135F05" w:rsidRPr="00135F05" w14:paraId="52BB5DED" w14:textId="77777777">
        <w:trPr>
          <w:cantSplit/>
          <w:trHeight w:val="996"/>
          <w:jc w:val="center"/>
        </w:trPr>
        <w:tc>
          <w:tcPr>
            <w:tcW w:w="381" w:type="pct"/>
            <w:vMerge w:val="restart"/>
            <w:vAlign w:val="center"/>
          </w:tcPr>
          <w:p w14:paraId="2CE55158"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经</w:t>
            </w:r>
          </w:p>
          <w:p w14:paraId="746E7681"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济</w:t>
            </w:r>
          </w:p>
          <w:p w14:paraId="4CC53563"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与</w:t>
            </w:r>
          </w:p>
          <w:p w14:paraId="449E00FD"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社</w:t>
            </w:r>
          </w:p>
          <w:p w14:paraId="7C98C492"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会</w:t>
            </w:r>
          </w:p>
          <w:p w14:paraId="0BBA0D01"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proofErr w:type="gramStart"/>
            <w:r w:rsidRPr="00135F05">
              <w:rPr>
                <w:rFonts w:ascii="Times New Roman" w:hAnsi="宋体" w:cs="宋体" w:hint="eastAsia"/>
                <w:b/>
                <w:bCs/>
                <w:color w:val="000000" w:themeColor="text1"/>
                <w:kern w:val="0"/>
                <w:sz w:val="30"/>
                <w:szCs w:val="30"/>
              </w:rPr>
              <w:t>效</w:t>
            </w:r>
            <w:proofErr w:type="gramEnd"/>
          </w:p>
          <w:p w14:paraId="7B918B7E"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益</w:t>
            </w:r>
          </w:p>
        </w:tc>
        <w:tc>
          <w:tcPr>
            <w:tcW w:w="2241" w:type="pct"/>
            <w:vAlign w:val="center"/>
          </w:tcPr>
          <w:p w14:paraId="19A16074"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考评内容</w:t>
            </w:r>
          </w:p>
        </w:tc>
        <w:tc>
          <w:tcPr>
            <w:tcW w:w="2378" w:type="pct"/>
            <w:vAlign w:val="center"/>
          </w:tcPr>
          <w:p w14:paraId="5EFE0965"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情况说明</w:t>
            </w:r>
          </w:p>
        </w:tc>
      </w:tr>
      <w:tr w:rsidR="00135F05" w:rsidRPr="00135F05" w14:paraId="07B15F95" w14:textId="77777777">
        <w:trPr>
          <w:cantSplit/>
          <w:trHeight w:val="996"/>
          <w:jc w:val="center"/>
        </w:trPr>
        <w:tc>
          <w:tcPr>
            <w:tcW w:w="0" w:type="auto"/>
            <w:vMerge/>
            <w:vAlign w:val="center"/>
          </w:tcPr>
          <w:p w14:paraId="790F3F0F" w14:textId="77777777" w:rsidR="00E1787D" w:rsidRPr="00135F05" w:rsidRDefault="00E1787D">
            <w:pPr>
              <w:widowControl/>
              <w:jc w:val="left"/>
              <w:rPr>
                <w:rFonts w:ascii="宋体" w:cs="宋体"/>
                <w:color w:val="000000" w:themeColor="text1"/>
                <w:kern w:val="0"/>
                <w:sz w:val="24"/>
                <w:szCs w:val="24"/>
              </w:rPr>
            </w:pPr>
          </w:p>
        </w:tc>
        <w:tc>
          <w:tcPr>
            <w:tcW w:w="2241" w:type="pct"/>
            <w:vAlign w:val="center"/>
          </w:tcPr>
          <w:p w14:paraId="58F32D37" w14:textId="77777777"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总资产贡献率（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14:paraId="041A801C"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46E9F055" w14:textId="77777777">
        <w:trPr>
          <w:cantSplit/>
          <w:trHeight w:val="830"/>
          <w:jc w:val="center"/>
        </w:trPr>
        <w:tc>
          <w:tcPr>
            <w:tcW w:w="0" w:type="auto"/>
            <w:vMerge/>
            <w:vAlign w:val="center"/>
          </w:tcPr>
          <w:p w14:paraId="3AAC8D74" w14:textId="77777777" w:rsidR="00E1787D" w:rsidRPr="00135F05" w:rsidRDefault="00E1787D">
            <w:pPr>
              <w:widowControl/>
              <w:jc w:val="left"/>
              <w:rPr>
                <w:rFonts w:ascii="宋体" w:cs="宋体"/>
                <w:color w:val="000000" w:themeColor="text1"/>
                <w:kern w:val="0"/>
                <w:sz w:val="24"/>
                <w:szCs w:val="24"/>
              </w:rPr>
            </w:pPr>
          </w:p>
        </w:tc>
        <w:tc>
          <w:tcPr>
            <w:tcW w:w="2241" w:type="pct"/>
            <w:vAlign w:val="center"/>
          </w:tcPr>
          <w:p w14:paraId="08BB6912" w14:textId="77777777"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资产负债率（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14:paraId="18BA876C"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2DB10C33" w14:textId="77777777">
        <w:trPr>
          <w:cantSplit/>
          <w:trHeight w:val="996"/>
          <w:jc w:val="center"/>
        </w:trPr>
        <w:tc>
          <w:tcPr>
            <w:tcW w:w="0" w:type="auto"/>
            <w:vMerge/>
            <w:vAlign w:val="center"/>
          </w:tcPr>
          <w:p w14:paraId="17B5CC44" w14:textId="77777777" w:rsidR="00E1787D" w:rsidRPr="00135F05" w:rsidRDefault="00E1787D">
            <w:pPr>
              <w:widowControl/>
              <w:jc w:val="left"/>
              <w:rPr>
                <w:rFonts w:ascii="宋体" w:cs="宋体"/>
                <w:color w:val="000000" w:themeColor="text1"/>
                <w:kern w:val="0"/>
                <w:sz w:val="24"/>
                <w:szCs w:val="24"/>
              </w:rPr>
            </w:pPr>
          </w:p>
        </w:tc>
        <w:tc>
          <w:tcPr>
            <w:tcW w:w="2241" w:type="pct"/>
            <w:vAlign w:val="center"/>
          </w:tcPr>
          <w:p w14:paraId="346A08F2" w14:textId="77777777"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流动资产周转次数（次</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年）</w:t>
            </w:r>
          </w:p>
        </w:tc>
        <w:tc>
          <w:tcPr>
            <w:tcW w:w="2378" w:type="pct"/>
            <w:vAlign w:val="center"/>
          </w:tcPr>
          <w:p w14:paraId="62E60740"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6AB43ECF" w14:textId="77777777">
        <w:trPr>
          <w:cantSplit/>
          <w:trHeight w:val="996"/>
          <w:jc w:val="center"/>
        </w:trPr>
        <w:tc>
          <w:tcPr>
            <w:tcW w:w="0" w:type="auto"/>
            <w:vMerge/>
            <w:vAlign w:val="center"/>
          </w:tcPr>
          <w:p w14:paraId="7C2DD438" w14:textId="77777777" w:rsidR="00E1787D" w:rsidRPr="00135F05" w:rsidRDefault="00E1787D">
            <w:pPr>
              <w:widowControl/>
              <w:jc w:val="left"/>
              <w:rPr>
                <w:rFonts w:ascii="宋体" w:cs="宋体"/>
                <w:color w:val="000000" w:themeColor="text1"/>
                <w:kern w:val="0"/>
                <w:sz w:val="24"/>
                <w:szCs w:val="24"/>
              </w:rPr>
            </w:pPr>
          </w:p>
        </w:tc>
        <w:tc>
          <w:tcPr>
            <w:tcW w:w="2241" w:type="pct"/>
            <w:vAlign w:val="center"/>
          </w:tcPr>
          <w:p w14:paraId="0533646E" w14:textId="77777777"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工业成本费用利润率（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14:paraId="1FA07BA5"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6210B56C" w14:textId="77777777">
        <w:trPr>
          <w:cantSplit/>
          <w:trHeight w:val="996"/>
          <w:jc w:val="center"/>
        </w:trPr>
        <w:tc>
          <w:tcPr>
            <w:tcW w:w="0" w:type="auto"/>
            <w:vMerge/>
            <w:vAlign w:val="center"/>
          </w:tcPr>
          <w:p w14:paraId="1FDA6B2F" w14:textId="77777777" w:rsidR="00E1787D" w:rsidRPr="00135F05" w:rsidRDefault="00E1787D">
            <w:pPr>
              <w:widowControl/>
              <w:jc w:val="left"/>
              <w:rPr>
                <w:rFonts w:ascii="宋体" w:cs="宋体"/>
                <w:color w:val="000000" w:themeColor="text1"/>
                <w:kern w:val="0"/>
                <w:sz w:val="24"/>
                <w:szCs w:val="24"/>
              </w:rPr>
            </w:pPr>
          </w:p>
        </w:tc>
        <w:tc>
          <w:tcPr>
            <w:tcW w:w="2241" w:type="pct"/>
            <w:vAlign w:val="center"/>
          </w:tcPr>
          <w:p w14:paraId="194EB7B4" w14:textId="77777777"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销售利润率（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14:paraId="7BEA2EC2"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0CA69154" w14:textId="77777777">
        <w:trPr>
          <w:cantSplit/>
          <w:trHeight w:val="996"/>
          <w:jc w:val="center"/>
        </w:trPr>
        <w:tc>
          <w:tcPr>
            <w:tcW w:w="0" w:type="auto"/>
            <w:vMerge/>
            <w:vAlign w:val="center"/>
          </w:tcPr>
          <w:p w14:paraId="360CCE45" w14:textId="77777777" w:rsidR="00E1787D" w:rsidRPr="00135F05" w:rsidRDefault="00E1787D">
            <w:pPr>
              <w:widowControl/>
              <w:jc w:val="left"/>
              <w:rPr>
                <w:rFonts w:ascii="宋体" w:cs="宋体"/>
                <w:color w:val="000000" w:themeColor="text1"/>
                <w:kern w:val="0"/>
                <w:sz w:val="24"/>
                <w:szCs w:val="24"/>
              </w:rPr>
            </w:pPr>
          </w:p>
        </w:tc>
        <w:tc>
          <w:tcPr>
            <w:tcW w:w="2241" w:type="pct"/>
            <w:vAlign w:val="center"/>
          </w:tcPr>
          <w:p w14:paraId="24520555" w14:textId="77777777"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净资产收益率（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14:paraId="79A366AA"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3B4C3166" w14:textId="77777777">
        <w:trPr>
          <w:cantSplit/>
          <w:trHeight w:val="782"/>
          <w:jc w:val="center"/>
        </w:trPr>
        <w:tc>
          <w:tcPr>
            <w:tcW w:w="0" w:type="auto"/>
            <w:vMerge/>
            <w:vAlign w:val="center"/>
          </w:tcPr>
          <w:p w14:paraId="6D2209DF" w14:textId="77777777" w:rsidR="00E1787D" w:rsidRPr="00135F05" w:rsidRDefault="00E1787D">
            <w:pPr>
              <w:widowControl/>
              <w:jc w:val="left"/>
              <w:rPr>
                <w:rFonts w:ascii="宋体" w:cs="宋体"/>
                <w:color w:val="000000" w:themeColor="text1"/>
                <w:kern w:val="0"/>
                <w:sz w:val="24"/>
                <w:szCs w:val="24"/>
              </w:rPr>
            </w:pPr>
          </w:p>
        </w:tc>
        <w:tc>
          <w:tcPr>
            <w:tcW w:w="2241" w:type="pct"/>
            <w:vAlign w:val="center"/>
          </w:tcPr>
          <w:p w14:paraId="4DE19F5B" w14:textId="77777777" w:rsidR="00E1787D" w:rsidRPr="00135F05" w:rsidRDefault="002B6AF9">
            <w:pPr>
              <w:widowControl/>
              <w:spacing w:before="100" w:beforeAutospacing="1" w:after="100" w:afterAutospacing="1" w:line="44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主营业务收入及增长率（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14:paraId="63AB3CE6"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6A2C90AD" w14:textId="77777777">
        <w:trPr>
          <w:cantSplit/>
          <w:trHeight w:val="836"/>
          <w:jc w:val="center"/>
        </w:trPr>
        <w:tc>
          <w:tcPr>
            <w:tcW w:w="0" w:type="auto"/>
            <w:vMerge/>
            <w:vAlign w:val="center"/>
          </w:tcPr>
          <w:p w14:paraId="750FFAD5" w14:textId="77777777" w:rsidR="00E1787D" w:rsidRPr="00135F05" w:rsidRDefault="00E1787D">
            <w:pPr>
              <w:widowControl/>
              <w:jc w:val="left"/>
              <w:rPr>
                <w:rFonts w:ascii="宋体" w:cs="宋体"/>
                <w:color w:val="000000" w:themeColor="text1"/>
                <w:kern w:val="0"/>
                <w:sz w:val="24"/>
                <w:szCs w:val="24"/>
              </w:rPr>
            </w:pPr>
          </w:p>
        </w:tc>
        <w:tc>
          <w:tcPr>
            <w:tcW w:w="2241" w:type="pct"/>
            <w:vAlign w:val="center"/>
          </w:tcPr>
          <w:p w14:paraId="0116A2FC" w14:textId="77777777"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主营业务税金及附加</w:t>
            </w:r>
          </w:p>
        </w:tc>
        <w:tc>
          <w:tcPr>
            <w:tcW w:w="2378" w:type="pct"/>
            <w:vAlign w:val="center"/>
          </w:tcPr>
          <w:p w14:paraId="5C775CB6"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465313FD" w14:textId="77777777">
        <w:trPr>
          <w:cantSplit/>
          <w:trHeight w:val="920"/>
          <w:jc w:val="center"/>
        </w:trPr>
        <w:tc>
          <w:tcPr>
            <w:tcW w:w="0" w:type="auto"/>
            <w:vMerge/>
            <w:vAlign w:val="center"/>
          </w:tcPr>
          <w:p w14:paraId="4AB72AFE" w14:textId="77777777" w:rsidR="00E1787D" w:rsidRPr="00135F05" w:rsidRDefault="00E1787D">
            <w:pPr>
              <w:widowControl/>
              <w:jc w:val="left"/>
              <w:rPr>
                <w:rFonts w:ascii="宋体" w:cs="宋体"/>
                <w:color w:val="000000" w:themeColor="text1"/>
                <w:kern w:val="0"/>
                <w:sz w:val="24"/>
                <w:szCs w:val="24"/>
              </w:rPr>
            </w:pPr>
          </w:p>
        </w:tc>
        <w:tc>
          <w:tcPr>
            <w:tcW w:w="2241" w:type="pct"/>
            <w:vAlign w:val="center"/>
          </w:tcPr>
          <w:p w14:paraId="6FF92C8F" w14:textId="77777777"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实现利润</w:t>
            </w:r>
          </w:p>
        </w:tc>
        <w:tc>
          <w:tcPr>
            <w:tcW w:w="2378" w:type="pct"/>
            <w:vAlign w:val="center"/>
          </w:tcPr>
          <w:p w14:paraId="452F656E" w14:textId="77777777"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14:paraId="789047DF" w14:textId="77777777">
        <w:trPr>
          <w:cantSplit/>
          <w:trHeight w:val="790"/>
          <w:jc w:val="center"/>
        </w:trPr>
        <w:tc>
          <w:tcPr>
            <w:tcW w:w="0" w:type="auto"/>
            <w:vMerge/>
            <w:vAlign w:val="center"/>
          </w:tcPr>
          <w:p w14:paraId="7C32A161" w14:textId="77777777" w:rsidR="00E1787D" w:rsidRPr="00135F05" w:rsidRDefault="00E1787D">
            <w:pPr>
              <w:widowControl/>
              <w:jc w:val="left"/>
              <w:rPr>
                <w:rFonts w:ascii="宋体" w:cs="宋体"/>
                <w:color w:val="000000" w:themeColor="text1"/>
                <w:kern w:val="0"/>
                <w:sz w:val="24"/>
                <w:szCs w:val="24"/>
              </w:rPr>
            </w:pPr>
          </w:p>
        </w:tc>
        <w:tc>
          <w:tcPr>
            <w:tcW w:w="2241" w:type="pct"/>
            <w:vAlign w:val="center"/>
          </w:tcPr>
          <w:p w14:paraId="3D660997" w14:textId="77777777"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出口额及增长率（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378" w:type="pct"/>
            <w:vAlign w:val="center"/>
          </w:tcPr>
          <w:p w14:paraId="0E8AA95F" w14:textId="77777777"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r w:rsidR="00135F05" w:rsidRPr="00135F05" w14:paraId="5CCEAC90" w14:textId="77777777">
        <w:trPr>
          <w:cantSplit/>
          <w:trHeight w:val="1008"/>
          <w:jc w:val="center"/>
        </w:trPr>
        <w:tc>
          <w:tcPr>
            <w:tcW w:w="0" w:type="auto"/>
            <w:vMerge/>
            <w:vAlign w:val="center"/>
          </w:tcPr>
          <w:p w14:paraId="52223637" w14:textId="77777777" w:rsidR="00E1787D" w:rsidRPr="00135F05" w:rsidRDefault="00E1787D">
            <w:pPr>
              <w:widowControl/>
              <w:jc w:val="left"/>
              <w:rPr>
                <w:rFonts w:ascii="宋体" w:cs="宋体"/>
                <w:color w:val="000000" w:themeColor="text1"/>
                <w:kern w:val="0"/>
                <w:sz w:val="24"/>
                <w:szCs w:val="24"/>
              </w:rPr>
            </w:pPr>
          </w:p>
        </w:tc>
        <w:tc>
          <w:tcPr>
            <w:tcW w:w="2241" w:type="pct"/>
            <w:vAlign w:val="center"/>
          </w:tcPr>
          <w:p w14:paraId="0586ADBB" w14:textId="77777777"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产品的国内外市场占有率（%）</w:t>
            </w:r>
          </w:p>
        </w:tc>
        <w:tc>
          <w:tcPr>
            <w:tcW w:w="2378" w:type="pct"/>
            <w:vAlign w:val="center"/>
          </w:tcPr>
          <w:p w14:paraId="1AC398EE" w14:textId="77777777" w:rsidR="00E1787D" w:rsidRPr="00135F05" w:rsidRDefault="00E1787D">
            <w:pPr>
              <w:widowControl/>
              <w:spacing w:before="100" w:beforeAutospacing="1" w:after="100" w:afterAutospacing="1" w:line="520" w:lineRule="exact"/>
              <w:jc w:val="left"/>
              <w:rPr>
                <w:rFonts w:ascii="宋体" w:cs="宋体"/>
                <w:color w:val="000000" w:themeColor="text1"/>
                <w:kern w:val="0"/>
                <w:sz w:val="24"/>
                <w:szCs w:val="24"/>
              </w:rPr>
            </w:pPr>
          </w:p>
        </w:tc>
      </w:tr>
      <w:tr w:rsidR="00135F05" w:rsidRPr="00135F05" w14:paraId="0B1138F2" w14:textId="77777777">
        <w:trPr>
          <w:cantSplit/>
          <w:trHeight w:val="996"/>
          <w:jc w:val="center"/>
        </w:trPr>
        <w:tc>
          <w:tcPr>
            <w:tcW w:w="0" w:type="auto"/>
            <w:vMerge/>
            <w:vAlign w:val="center"/>
          </w:tcPr>
          <w:p w14:paraId="7FBF02CD" w14:textId="77777777" w:rsidR="00E1787D" w:rsidRPr="00135F05" w:rsidRDefault="00E1787D">
            <w:pPr>
              <w:widowControl/>
              <w:jc w:val="left"/>
              <w:rPr>
                <w:rFonts w:ascii="宋体" w:cs="宋体"/>
                <w:color w:val="000000" w:themeColor="text1"/>
                <w:kern w:val="0"/>
                <w:sz w:val="24"/>
                <w:szCs w:val="24"/>
              </w:rPr>
            </w:pPr>
          </w:p>
        </w:tc>
        <w:tc>
          <w:tcPr>
            <w:tcW w:w="2241" w:type="pct"/>
            <w:vAlign w:val="center"/>
          </w:tcPr>
          <w:p w14:paraId="5DDB614A" w14:textId="77777777"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对经济与社会效益的影响</w:t>
            </w:r>
          </w:p>
        </w:tc>
        <w:tc>
          <w:tcPr>
            <w:tcW w:w="2378" w:type="pct"/>
          </w:tcPr>
          <w:p w14:paraId="44304699" w14:textId="77777777" w:rsidR="00E1787D" w:rsidRPr="00135F05" w:rsidRDefault="002B6AF9">
            <w:pPr>
              <w:widowControl/>
              <w:spacing w:before="100" w:beforeAutospacing="1" w:after="100" w:afterAutospacing="1" w:line="520" w:lineRule="exact"/>
              <w:jc w:val="left"/>
              <w:rPr>
                <w:rFonts w:ascii="宋体" w:cs="宋体"/>
                <w:color w:val="000000" w:themeColor="text1"/>
                <w:kern w:val="0"/>
                <w:sz w:val="24"/>
                <w:szCs w:val="24"/>
              </w:rPr>
            </w:pPr>
            <w:r w:rsidRPr="00135F05">
              <w:rPr>
                <w:rFonts w:ascii="Times New Roman" w:eastAsia="仿宋_GB2312" w:hAnsi="Times New Roman"/>
                <w:color w:val="000000" w:themeColor="text1"/>
                <w:kern w:val="0"/>
                <w:sz w:val="30"/>
                <w:szCs w:val="30"/>
              </w:rPr>
              <w:t> </w:t>
            </w:r>
          </w:p>
        </w:tc>
      </w:tr>
    </w:tbl>
    <w:p w14:paraId="2EC25BD4" w14:textId="77777777" w:rsidR="00E1787D" w:rsidRPr="00135F05" w:rsidRDefault="00E1787D">
      <w:pPr>
        <w:widowControl/>
        <w:spacing w:before="100" w:beforeAutospacing="1" w:after="100" w:afterAutospacing="1"/>
        <w:jc w:val="left"/>
        <w:rPr>
          <w:rFonts w:ascii="宋体"/>
          <w:b/>
          <w:bCs/>
          <w:color w:val="000000" w:themeColor="text1"/>
          <w:sz w:val="32"/>
          <w:szCs w:val="24"/>
        </w:rPr>
        <w:sectPr w:rsidR="00E1787D" w:rsidRPr="00135F05">
          <w:pgSz w:w="12240" w:h="15840"/>
          <w:pgMar w:top="1440" w:right="1800" w:bottom="1440" w:left="1800" w:header="720" w:footer="720" w:gutter="0"/>
          <w:cols w:space="720"/>
        </w:sectPr>
      </w:pPr>
    </w:p>
    <w:p w14:paraId="7149AB87" w14:textId="77777777"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宋体"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3-3</w:t>
      </w:r>
      <w:r w:rsidRPr="00135F05">
        <w:rPr>
          <w:rFonts w:ascii="宋体" w:hAnsi="宋体" w:cs="宋体"/>
          <w:b/>
          <w:bCs/>
          <w:color w:val="000000" w:themeColor="text1"/>
          <w:kern w:val="0"/>
          <w:sz w:val="32"/>
          <w:szCs w:val="24"/>
        </w:rPr>
        <w:t xml:space="preserve">  </w:t>
      </w:r>
      <w:r w:rsidRPr="00135F05">
        <w:rPr>
          <w:rFonts w:ascii="宋体" w:hAnsi="宋体" w:cs="宋体" w:hint="eastAsia"/>
          <w:b/>
          <w:bCs/>
          <w:color w:val="000000" w:themeColor="text1"/>
          <w:kern w:val="0"/>
          <w:sz w:val="32"/>
          <w:szCs w:val="24"/>
        </w:rPr>
        <w:t>考评项目：质量水平</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607"/>
        <w:gridCol w:w="4337"/>
      </w:tblGrid>
      <w:tr w:rsidR="00135F05" w:rsidRPr="00135F05" w14:paraId="13A257AA" w14:textId="77777777">
        <w:trPr>
          <w:cantSplit/>
          <w:trHeight w:val="977"/>
          <w:jc w:val="center"/>
        </w:trPr>
        <w:tc>
          <w:tcPr>
            <w:tcW w:w="434" w:type="pct"/>
            <w:vMerge w:val="restart"/>
            <w:vAlign w:val="center"/>
          </w:tcPr>
          <w:p w14:paraId="3246603E"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质</w:t>
            </w:r>
          </w:p>
          <w:p w14:paraId="50E6EA49"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量</w:t>
            </w:r>
          </w:p>
          <w:p w14:paraId="45B6E276"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水</w:t>
            </w:r>
          </w:p>
          <w:p w14:paraId="141AB0F2" w14:textId="77777777" w:rsidR="00E1787D" w:rsidRPr="00135F05" w:rsidRDefault="002B6AF9">
            <w:pPr>
              <w:widowControl/>
              <w:spacing w:line="40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平</w:t>
            </w:r>
          </w:p>
        </w:tc>
        <w:tc>
          <w:tcPr>
            <w:tcW w:w="2073" w:type="pct"/>
            <w:vAlign w:val="center"/>
          </w:tcPr>
          <w:p w14:paraId="5F02F2DA"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考评内容</w:t>
            </w:r>
          </w:p>
        </w:tc>
        <w:tc>
          <w:tcPr>
            <w:tcW w:w="2493" w:type="pct"/>
            <w:vAlign w:val="center"/>
          </w:tcPr>
          <w:p w14:paraId="0F2B8537"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情况说明</w:t>
            </w:r>
          </w:p>
        </w:tc>
      </w:tr>
      <w:tr w:rsidR="00135F05" w:rsidRPr="00135F05" w14:paraId="4577B8A5" w14:textId="77777777">
        <w:trPr>
          <w:cantSplit/>
          <w:trHeight w:val="1587"/>
          <w:jc w:val="center"/>
        </w:trPr>
        <w:tc>
          <w:tcPr>
            <w:tcW w:w="0" w:type="auto"/>
            <w:vMerge/>
            <w:vAlign w:val="center"/>
          </w:tcPr>
          <w:p w14:paraId="5609CF93" w14:textId="77777777" w:rsidR="00E1787D" w:rsidRPr="00135F05" w:rsidRDefault="00E1787D">
            <w:pPr>
              <w:widowControl/>
              <w:jc w:val="left"/>
              <w:rPr>
                <w:rFonts w:ascii="宋体" w:cs="宋体"/>
                <w:color w:val="000000" w:themeColor="text1"/>
                <w:kern w:val="0"/>
                <w:sz w:val="24"/>
                <w:szCs w:val="24"/>
              </w:rPr>
            </w:pPr>
          </w:p>
        </w:tc>
        <w:tc>
          <w:tcPr>
            <w:tcW w:w="2073" w:type="pct"/>
            <w:vAlign w:val="center"/>
          </w:tcPr>
          <w:p w14:paraId="516D2ACB" w14:textId="77777777" w:rsidR="00E1787D" w:rsidRPr="00135F05" w:rsidRDefault="002B6AF9">
            <w:pPr>
              <w:widowControl/>
              <w:spacing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省级（含）以上质检部门抽查产品合格率（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r w:rsidRPr="00135F05">
              <w:rPr>
                <w:rFonts w:ascii="仿宋_GB2312" w:eastAsia="仿宋_GB2312" w:hAnsi="宋体" w:cs="宋体" w:hint="eastAsia"/>
                <w:color w:val="000000" w:themeColor="text1"/>
                <w:kern w:val="0"/>
                <w:sz w:val="44"/>
                <w:szCs w:val="44"/>
                <w:vertAlign w:val="superscript"/>
              </w:rPr>
              <w:t>＊</w:t>
            </w:r>
          </w:p>
        </w:tc>
        <w:tc>
          <w:tcPr>
            <w:tcW w:w="2493" w:type="pct"/>
          </w:tcPr>
          <w:p w14:paraId="640F9944" w14:textId="77777777" w:rsidR="00E1787D" w:rsidRPr="00135F05" w:rsidRDefault="002B6AF9">
            <w:pPr>
              <w:widowControl/>
              <w:spacing w:before="100" w:beforeAutospacing="1" w:after="100" w:afterAutospacing="1" w:line="60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638850CA" w14:textId="77777777">
        <w:trPr>
          <w:cantSplit/>
          <w:trHeight w:val="1587"/>
          <w:jc w:val="center"/>
        </w:trPr>
        <w:tc>
          <w:tcPr>
            <w:tcW w:w="0" w:type="auto"/>
            <w:vMerge/>
            <w:vAlign w:val="center"/>
          </w:tcPr>
          <w:p w14:paraId="1CF35DD9" w14:textId="77777777" w:rsidR="00E1787D" w:rsidRPr="00135F05" w:rsidRDefault="00E1787D">
            <w:pPr>
              <w:widowControl/>
              <w:jc w:val="left"/>
              <w:rPr>
                <w:rFonts w:ascii="宋体" w:cs="宋体"/>
                <w:color w:val="000000" w:themeColor="text1"/>
                <w:kern w:val="0"/>
                <w:sz w:val="24"/>
                <w:szCs w:val="24"/>
              </w:rPr>
            </w:pPr>
          </w:p>
        </w:tc>
        <w:tc>
          <w:tcPr>
            <w:tcW w:w="2073" w:type="pct"/>
            <w:vAlign w:val="center"/>
          </w:tcPr>
          <w:p w14:paraId="3F640162" w14:textId="77777777"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质量保证和服务体系</w:t>
            </w:r>
          </w:p>
        </w:tc>
        <w:tc>
          <w:tcPr>
            <w:tcW w:w="2493" w:type="pct"/>
          </w:tcPr>
          <w:p w14:paraId="7A95E53D" w14:textId="77777777" w:rsidR="00E1787D" w:rsidRPr="00135F05" w:rsidRDefault="002B6AF9">
            <w:pPr>
              <w:widowControl/>
              <w:spacing w:before="100" w:beforeAutospacing="1" w:after="100" w:afterAutospacing="1" w:line="60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41657943" w14:textId="77777777">
        <w:trPr>
          <w:cantSplit/>
          <w:trHeight w:val="1587"/>
          <w:jc w:val="center"/>
        </w:trPr>
        <w:tc>
          <w:tcPr>
            <w:tcW w:w="0" w:type="auto"/>
            <w:vMerge/>
            <w:vAlign w:val="center"/>
          </w:tcPr>
          <w:p w14:paraId="7F904A7E" w14:textId="77777777" w:rsidR="00E1787D" w:rsidRPr="00135F05" w:rsidRDefault="00E1787D">
            <w:pPr>
              <w:widowControl/>
              <w:jc w:val="left"/>
              <w:rPr>
                <w:rFonts w:ascii="宋体" w:cs="宋体"/>
                <w:color w:val="000000" w:themeColor="text1"/>
                <w:kern w:val="0"/>
                <w:sz w:val="24"/>
                <w:szCs w:val="24"/>
              </w:rPr>
            </w:pPr>
          </w:p>
        </w:tc>
        <w:tc>
          <w:tcPr>
            <w:tcW w:w="2073" w:type="pct"/>
            <w:vAlign w:val="center"/>
          </w:tcPr>
          <w:p w14:paraId="5D86C04E" w14:textId="77777777"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已获质量认证</w:t>
            </w:r>
          </w:p>
        </w:tc>
        <w:tc>
          <w:tcPr>
            <w:tcW w:w="2493" w:type="pct"/>
          </w:tcPr>
          <w:p w14:paraId="158C45FB" w14:textId="77777777" w:rsidR="00E1787D" w:rsidRPr="00135F05" w:rsidRDefault="002B6AF9">
            <w:pPr>
              <w:widowControl/>
              <w:spacing w:before="100" w:beforeAutospacing="1" w:after="100" w:afterAutospacing="1" w:line="60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57ED09E7" w14:textId="77777777">
        <w:trPr>
          <w:cantSplit/>
          <w:trHeight w:val="1587"/>
          <w:jc w:val="center"/>
        </w:trPr>
        <w:tc>
          <w:tcPr>
            <w:tcW w:w="0" w:type="auto"/>
            <w:vMerge/>
            <w:vAlign w:val="center"/>
          </w:tcPr>
          <w:p w14:paraId="6CE9D954" w14:textId="77777777" w:rsidR="00E1787D" w:rsidRPr="00135F05" w:rsidRDefault="00E1787D">
            <w:pPr>
              <w:widowControl/>
              <w:jc w:val="left"/>
              <w:rPr>
                <w:rFonts w:ascii="宋体" w:cs="宋体"/>
                <w:color w:val="000000" w:themeColor="text1"/>
                <w:kern w:val="0"/>
                <w:sz w:val="24"/>
                <w:szCs w:val="24"/>
              </w:rPr>
            </w:pPr>
          </w:p>
        </w:tc>
        <w:tc>
          <w:tcPr>
            <w:tcW w:w="2073" w:type="pct"/>
            <w:vAlign w:val="center"/>
          </w:tcPr>
          <w:p w14:paraId="62434B1F" w14:textId="77777777" w:rsidR="00E1787D" w:rsidRPr="00135F05" w:rsidRDefault="002B6AF9">
            <w:pPr>
              <w:widowControl/>
              <w:spacing w:before="100" w:beforeAutospacing="1" w:after="100" w:afterAutospacing="1"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已获国家级荣誉</w:t>
            </w:r>
          </w:p>
        </w:tc>
        <w:tc>
          <w:tcPr>
            <w:tcW w:w="2493" w:type="pct"/>
          </w:tcPr>
          <w:p w14:paraId="4AA5DBC6" w14:textId="77777777" w:rsidR="00E1787D" w:rsidRPr="00135F05" w:rsidRDefault="002B6AF9">
            <w:pPr>
              <w:widowControl/>
              <w:spacing w:before="100" w:beforeAutospacing="1" w:after="100" w:afterAutospacing="1" w:line="60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7E438A06" w14:textId="77777777">
        <w:trPr>
          <w:cantSplit/>
          <w:trHeight w:val="1587"/>
          <w:jc w:val="center"/>
        </w:trPr>
        <w:tc>
          <w:tcPr>
            <w:tcW w:w="0" w:type="auto"/>
            <w:vMerge/>
            <w:vAlign w:val="center"/>
          </w:tcPr>
          <w:p w14:paraId="3BA1CDFE" w14:textId="77777777" w:rsidR="00E1787D" w:rsidRPr="00135F05" w:rsidRDefault="00E1787D">
            <w:pPr>
              <w:widowControl/>
              <w:jc w:val="left"/>
              <w:rPr>
                <w:rFonts w:ascii="宋体" w:cs="宋体"/>
                <w:color w:val="000000" w:themeColor="text1"/>
                <w:kern w:val="0"/>
                <w:sz w:val="24"/>
                <w:szCs w:val="24"/>
              </w:rPr>
            </w:pPr>
          </w:p>
        </w:tc>
        <w:tc>
          <w:tcPr>
            <w:tcW w:w="2073" w:type="pct"/>
            <w:vAlign w:val="center"/>
          </w:tcPr>
          <w:p w14:paraId="49685267" w14:textId="77777777" w:rsidR="00E1787D" w:rsidRPr="005B4837" w:rsidRDefault="002B6AF9">
            <w:pPr>
              <w:widowControl/>
              <w:spacing w:line="520" w:lineRule="exact"/>
              <w:jc w:val="left"/>
              <w:rPr>
                <w:rFonts w:ascii="仿宋_GB2312" w:eastAsia="仿宋_GB2312" w:cs="宋体"/>
                <w:color w:val="000000" w:themeColor="text1"/>
                <w:w w:val="90"/>
                <w:kern w:val="0"/>
                <w:sz w:val="24"/>
                <w:szCs w:val="24"/>
              </w:rPr>
            </w:pPr>
            <w:r w:rsidRPr="005B4837">
              <w:rPr>
                <w:rFonts w:ascii="仿宋_GB2312" w:eastAsia="仿宋_GB2312" w:hAnsi="宋体" w:cs="宋体" w:hint="eastAsia"/>
                <w:color w:val="000000" w:themeColor="text1"/>
                <w:w w:val="90"/>
                <w:kern w:val="0"/>
                <w:sz w:val="30"/>
                <w:szCs w:val="30"/>
              </w:rPr>
              <w:t>采用的质量管理和标准体系</w:t>
            </w:r>
          </w:p>
        </w:tc>
        <w:tc>
          <w:tcPr>
            <w:tcW w:w="2493" w:type="pct"/>
          </w:tcPr>
          <w:p w14:paraId="422E1E0C" w14:textId="77777777" w:rsidR="00E1787D" w:rsidRPr="00135F05" w:rsidRDefault="002B6AF9">
            <w:pPr>
              <w:widowControl/>
              <w:spacing w:before="100" w:beforeAutospacing="1" w:after="100" w:afterAutospacing="1" w:line="600" w:lineRule="exact"/>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tc>
      </w:tr>
      <w:tr w:rsidR="00135F05" w:rsidRPr="00135F05" w14:paraId="78D05B4F" w14:textId="77777777">
        <w:trPr>
          <w:cantSplit/>
          <w:trHeight w:val="2068"/>
          <w:jc w:val="center"/>
        </w:trPr>
        <w:tc>
          <w:tcPr>
            <w:tcW w:w="0" w:type="auto"/>
            <w:vMerge/>
            <w:vAlign w:val="center"/>
          </w:tcPr>
          <w:p w14:paraId="0012F5F4" w14:textId="77777777" w:rsidR="00E1787D" w:rsidRPr="00135F05" w:rsidRDefault="00E1787D">
            <w:pPr>
              <w:widowControl/>
              <w:jc w:val="left"/>
              <w:rPr>
                <w:rFonts w:ascii="宋体" w:cs="宋体"/>
                <w:color w:val="000000" w:themeColor="text1"/>
                <w:kern w:val="0"/>
                <w:sz w:val="24"/>
                <w:szCs w:val="24"/>
              </w:rPr>
            </w:pPr>
          </w:p>
        </w:tc>
        <w:tc>
          <w:tcPr>
            <w:tcW w:w="2073" w:type="pct"/>
            <w:vAlign w:val="center"/>
          </w:tcPr>
          <w:p w14:paraId="72724929" w14:textId="77777777" w:rsidR="00E1787D" w:rsidRPr="00135F05" w:rsidRDefault="002B6AF9">
            <w:pPr>
              <w:widowControl/>
              <w:spacing w:line="520" w:lineRule="exact"/>
              <w:jc w:val="left"/>
              <w:rPr>
                <w:rFonts w:ascii="仿宋_GB2312"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是否为制造业单项冠军、冠军产品（具体批次）</w:t>
            </w:r>
          </w:p>
        </w:tc>
        <w:tc>
          <w:tcPr>
            <w:tcW w:w="2493" w:type="pct"/>
          </w:tcPr>
          <w:p w14:paraId="256D9A97" w14:textId="77777777" w:rsidR="00E1787D" w:rsidRPr="00135F05" w:rsidRDefault="00E1787D">
            <w:pPr>
              <w:widowControl/>
              <w:spacing w:before="100" w:beforeAutospacing="1" w:after="100" w:afterAutospacing="1" w:line="600" w:lineRule="exact"/>
              <w:jc w:val="left"/>
              <w:rPr>
                <w:rFonts w:ascii="Times New Roman" w:hAnsi="Times New Roman"/>
                <w:color w:val="000000" w:themeColor="text1"/>
                <w:kern w:val="0"/>
                <w:sz w:val="30"/>
                <w:szCs w:val="30"/>
              </w:rPr>
            </w:pPr>
          </w:p>
        </w:tc>
      </w:tr>
    </w:tbl>
    <w:p w14:paraId="6C4BD856" w14:textId="77777777"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28"/>
          <w:szCs w:val="28"/>
        </w:rPr>
        <w:t>注：带有＊</w:t>
      </w:r>
      <w:proofErr w:type="gramStart"/>
      <w:r w:rsidRPr="00135F05">
        <w:rPr>
          <w:rFonts w:ascii="Times New Roman" w:eastAsia="仿宋_GB2312" w:hAnsi="宋体" w:cs="宋体" w:hint="eastAsia"/>
          <w:color w:val="000000" w:themeColor="text1"/>
          <w:kern w:val="0"/>
          <w:sz w:val="28"/>
          <w:szCs w:val="28"/>
        </w:rPr>
        <w:t>项需提供</w:t>
      </w:r>
      <w:proofErr w:type="gramEnd"/>
      <w:r w:rsidRPr="00135F05">
        <w:rPr>
          <w:rFonts w:ascii="Times New Roman" w:eastAsia="仿宋_GB2312" w:hAnsi="宋体" w:cs="宋体" w:hint="eastAsia"/>
          <w:color w:val="000000" w:themeColor="text1"/>
          <w:kern w:val="0"/>
          <w:sz w:val="28"/>
          <w:szCs w:val="28"/>
        </w:rPr>
        <w:t>相应单位证明材料。</w:t>
      </w:r>
    </w:p>
    <w:p w14:paraId="34B75826" w14:textId="77777777" w:rsidR="00E1787D" w:rsidRPr="00135F05" w:rsidRDefault="00E1787D">
      <w:pPr>
        <w:widowControl/>
        <w:spacing w:before="100" w:beforeAutospacing="1" w:after="100" w:afterAutospacing="1"/>
        <w:jc w:val="left"/>
        <w:rPr>
          <w:rFonts w:ascii="宋体"/>
          <w:b/>
          <w:bCs/>
          <w:color w:val="000000" w:themeColor="text1"/>
          <w:sz w:val="32"/>
          <w:szCs w:val="24"/>
        </w:rPr>
        <w:sectPr w:rsidR="00E1787D" w:rsidRPr="00135F05">
          <w:pgSz w:w="12240" w:h="15840"/>
          <w:pgMar w:top="1440" w:right="1800" w:bottom="1440" w:left="1800" w:header="720" w:footer="720" w:gutter="0"/>
          <w:cols w:space="720"/>
        </w:sectPr>
      </w:pPr>
    </w:p>
    <w:p w14:paraId="78BD7BD9" w14:textId="77777777"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宋体"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3-4</w:t>
      </w:r>
      <w:r w:rsidRPr="00135F05">
        <w:rPr>
          <w:rFonts w:ascii="宋体" w:hAnsi="宋体" w:cs="宋体"/>
          <w:b/>
          <w:bCs/>
          <w:color w:val="000000" w:themeColor="text1"/>
          <w:kern w:val="0"/>
          <w:sz w:val="32"/>
          <w:szCs w:val="24"/>
        </w:rPr>
        <w:t xml:space="preserve">  </w:t>
      </w:r>
      <w:r w:rsidRPr="00135F05">
        <w:rPr>
          <w:rFonts w:ascii="宋体" w:hAnsi="宋体" w:cs="宋体" w:hint="eastAsia"/>
          <w:b/>
          <w:bCs/>
          <w:color w:val="000000" w:themeColor="text1"/>
          <w:kern w:val="0"/>
          <w:sz w:val="32"/>
          <w:szCs w:val="24"/>
        </w:rPr>
        <w:t>考评项目：安全性能</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577"/>
        <w:gridCol w:w="4314"/>
      </w:tblGrid>
      <w:tr w:rsidR="00135F05" w:rsidRPr="00135F05" w14:paraId="0F0A2AC1" w14:textId="77777777">
        <w:trPr>
          <w:cantSplit/>
          <w:trHeight w:val="1028"/>
          <w:jc w:val="center"/>
        </w:trPr>
        <w:tc>
          <w:tcPr>
            <w:tcW w:w="440" w:type="pct"/>
            <w:vMerge w:val="restart"/>
            <w:vAlign w:val="center"/>
          </w:tcPr>
          <w:p w14:paraId="18453011"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安</w:t>
            </w:r>
          </w:p>
          <w:p w14:paraId="3151B5F2"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全</w:t>
            </w:r>
          </w:p>
          <w:p w14:paraId="26BDE07A"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性</w:t>
            </w:r>
          </w:p>
          <w:p w14:paraId="5D5980CF" w14:textId="77777777" w:rsidR="00E1787D" w:rsidRPr="00135F05" w:rsidRDefault="002B6AF9">
            <w:pPr>
              <w:widowControl/>
              <w:spacing w:before="100" w:beforeAutospacing="1" w:after="100" w:afterAutospacing="1" w:line="480" w:lineRule="exact"/>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能</w:t>
            </w:r>
          </w:p>
        </w:tc>
        <w:tc>
          <w:tcPr>
            <w:tcW w:w="2067" w:type="pct"/>
            <w:vAlign w:val="center"/>
          </w:tcPr>
          <w:p w14:paraId="4DAF72E5"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考评内容</w:t>
            </w:r>
          </w:p>
        </w:tc>
        <w:tc>
          <w:tcPr>
            <w:tcW w:w="2493" w:type="pct"/>
            <w:vAlign w:val="center"/>
          </w:tcPr>
          <w:p w14:paraId="5ED79208"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情况说明</w:t>
            </w:r>
          </w:p>
        </w:tc>
      </w:tr>
      <w:tr w:rsidR="00135F05" w:rsidRPr="00135F05" w14:paraId="7FD85926" w14:textId="77777777">
        <w:trPr>
          <w:cantSplit/>
          <w:trHeight w:val="1592"/>
          <w:jc w:val="center"/>
        </w:trPr>
        <w:tc>
          <w:tcPr>
            <w:tcW w:w="0" w:type="auto"/>
            <w:vMerge/>
            <w:vAlign w:val="center"/>
          </w:tcPr>
          <w:p w14:paraId="1416EC88" w14:textId="77777777" w:rsidR="00E1787D" w:rsidRPr="00135F05" w:rsidRDefault="00E1787D">
            <w:pPr>
              <w:widowControl/>
              <w:jc w:val="left"/>
              <w:rPr>
                <w:rFonts w:ascii="宋体" w:cs="宋体"/>
                <w:color w:val="000000" w:themeColor="text1"/>
                <w:kern w:val="0"/>
                <w:sz w:val="24"/>
                <w:szCs w:val="24"/>
              </w:rPr>
            </w:pPr>
          </w:p>
        </w:tc>
        <w:tc>
          <w:tcPr>
            <w:tcW w:w="2067" w:type="pct"/>
            <w:vAlign w:val="center"/>
          </w:tcPr>
          <w:p w14:paraId="4E7CDCA5" w14:textId="77777777"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安全生产投入及占总资产的比率（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493" w:type="pct"/>
          </w:tcPr>
          <w:p w14:paraId="27298B79" w14:textId="77777777"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14:paraId="47255075" w14:textId="77777777">
        <w:trPr>
          <w:cantSplit/>
          <w:trHeight w:val="1700"/>
          <w:jc w:val="center"/>
        </w:trPr>
        <w:tc>
          <w:tcPr>
            <w:tcW w:w="0" w:type="auto"/>
            <w:vMerge/>
            <w:vAlign w:val="center"/>
          </w:tcPr>
          <w:p w14:paraId="29E10FDA" w14:textId="77777777" w:rsidR="00E1787D" w:rsidRPr="00135F05" w:rsidRDefault="00E1787D">
            <w:pPr>
              <w:widowControl/>
              <w:jc w:val="left"/>
              <w:rPr>
                <w:rFonts w:ascii="宋体" w:cs="宋体"/>
                <w:color w:val="000000" w:themeColor="text1"/>
                <w:kern w:val="0"/>
                <w:sz w:val="24"/>
                <w:szCs w:val="24"/>
              </w:rPr>
            </w:pPr>
          </w:p>
        </w:tc>
        <w:tc>
          <w:tcPr>
            <w:tcW w:w="2067" w:type="pct"/>
            <w:vAlign w:val="center"/>
          </w:tcPr>
          <w:p w14:paraId="3A29DA37" w14:textId="77777777"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涉及安全的技术改造投入及占总资产的比率（</w:t>
            </w:r>
            <w:r w:rsidRPr="00135F05">
              <w:rPr>
                <w:rFonts w:ascii="仿宋_GB2312" w:eastAsia="仿宋_GB2312" w:hAnsi="Times New Roman"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w:t>
            </w:r>
          </w:p>
        </w:tc>
        <w:tc>
          <w:tcPr>
            <w:tcW w:w="2493" w:type="pct"/>
          </w:tcPr>
          <w:p w14:paraId="72A53669" w14:textId="77777777"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14:paraId="252FE399" w14:textId="77777777">
        <w:trPr>
          <w:cantSplit/>
          <w:trHeight w:val="1299"/>
          <w:jc w:val="center"/>
        </w:trPr>
        <w:tc>
          <w:tcPr>
            <w:tcW w:w="0" w:type="auto"/>
            <w:vMerge/>
            <w:vAlign w:val="center"/>
          </w:tcPr>
          <w:p w14:paraId="7D8C6B25" w14:textId="77777777" w:rsidR="00E1787D" w:rsidRPr="00135F05" w:rsidRDefault="00E1787D">
            <w:pPr>
              <w:widowControl/>
              <w:jc w:val="left"/>
              <w:rPr>
                <w:rFonts w:ascii="宋体" w:cs="宋体"/>
                <w:color w:val="000000" w:themeColor="text1"/>
                <w:kern w:val="0"/>
                <w:sz w:val="24"/>
                <w:szCs w:val="24"/>
              </w:rPr>
            </w:pPr>
          </w:p>
        </w:tc>
        <w:tc>
          <w:tcPr>
            <w:tcW w:w="2067" w:type="pct"/>
            <w:vAlign w:val="center"/>
          </w:tcPr>
          <w:p w14:paraId="0EF7780F" w14:textId="77777777"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安全生产管理体系建设</w:t>
            </w:r>
          </w:p>
        </w:tc>
        <w:tc>
          <w:tcPr>
            <w:tcW w:w="2493" w:type="pct"/>
          </w:tcPr>
          <w:p w14:paraId="46C5969D" w14:textId="77777777"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14:paraId="2CAA63D2" w14:textId="77777777">
        <w:trPr>
          <w:cantSplit/>
          <w:trHeight w:val="1245"/>
          <w:jc w:val="center"/>
        </w:trPr>
        <w:tc>
          <w:tcPr>
            <w:tcW w:w="0" w:type="auto"/>
            <w:vMerge/>
            <w:vAlign w:val="center"/>
          </w:tcPr>
          <w:p w14:paraId="393B20E6" w14:textId="77777777" w:rsidR="00E1787D" w:rsidRPr="00135F05" w:rsidRDefault="00E1787D">
            <w:pPr>
              <w:widowControl/>
              <w:jc w:val="left"/>
              <w:rPr>
                <w:rFonts w:ascii="宋体" w:cs="宋体"/>
                <w:color w:val="000000" w:themeColor="text1"/>
                <w:kern w:val="0"/>
                <w:sz w:val="24"/>
                <w:szCs w:val="24"/>
              </w:rPr>
            </w:pPr>
          </w:p>
        </w:tc>
        <w:tc>
          <w:tcPr>
            <w:tcW w:w="2067" w:type="pct"/>
            <w:vAlign w:val="center"/>
          </w:tcPr>
          <w:p w14:paraId="2C69F9DD" w14:textId="77777777"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主要安全业绩指标水平</w:t>
            </w:r>
          </w:p>
        </w:tc>
        <w:tc>
          <w:tcPr>
            <w:tcW w:w="2493" w:type="pct"/>
          </w:tcPr>
          <w:p w14:paraId="78A352BF" w14:textId="77777777"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14:paraId="56881CF8" w14:textId="77777777">
        <w:trPr>
          <w:cantSplit/>
          <w:trHeight w:val="1219"/>
          <w:jc w:val="center"/>
        </w:trPr>
        <w:tc>
          <w:tcPr>
            <w:tcW w:w="0" w:type="auto"/>
            <w:vMerge/>
            <w:vAlign w:val="center"/>
          </w:tcPr>
          <w:p w14:paraId="1FC441A3" w14:textId="77777777" w:rsidR="00E1787D" w:rsidRPr="00135F05" w:rsidRDefault="00E1787D">
            <w:pPr>
              <w:widowControl/>
              <w:jc w:val="left"/>
              <w:rPr>
                <w:rFonts w:ascii="宋体" w:cs="宋体"/>
                <w:color w:val="000000" w:themeColor="text1"/>
                <w:kern w:val="0"/>
                <w:sz w:val="24"/>
                <w:szCs w:val="24"/>
              </w:rPr>
            </w:pPr>
          </w:p>
        </w:tc>
        <w:tc>
          <w:tcPr>
            <w:tcW w:w="2067" w:type="pct"/>
            <w:vAlign w:val="center"/>
          </w:tcPr>
          <w:p w14:paraId="4716D598" w14:textId="77777777"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应急管理体系建设</w:t>
            </w:r>
          </w:p>
        </w:tc>
        <w:tc>
          <w:tcPr>
            <w:tcW w:w="2493" w:type="pct"/>
          </w:tcPr>
          <w:p w14:paraId="520CF7B8" w14:textId="77777777"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14:paraId="0EFBCFCE" w14:textId="77777777">
        <w:trPr>
          <w:cantSplit/>
          <w:trHeight w:val="1235"/>
          <w:jc w:val="center"/>
        </w:trPr>
        <w:tc>
          <w:tcPr>
            <w:tcW w:w="0" w:type="auto"/>
            <w:vMerge/>
            <w:vAlign w:val="center"/>
          </w:tcPr>
          <w:p w14:paraId="3ECC28BD" w14:textId="77777777" w:rsidR="00E1787D" w:rsidRPr="00135F05" w:rsidRDefault="00E1787D">
            <w:pPr>
              <w:widowControl/>
              <w:jc w:val="left"/>
              <w:rPr>
                <w:rFonts w:ascii="宋体" w:cs="宋体"/>
                <w:color w:val="000000" w:themeColor="text1"/>
                <w:kern w:val="0"/>
                <w:sz w:val="24"/>
                <w:szCs w:val="24"/>
              </w:rPr>
            </w:pPr>
          </w:p>
        </w:tc>
        <w:tc>
          <w:tcPr>
            <w:tcW w:w="2067" w:type="pct"/>
            <w:vAlign w:val="center"/>
          </w:tcPr>
          <w:p w14:paraId="3943C1E9" w14:textId="77777777"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通过认证及时间</w:t>
            </w:r>
          </w:p>
        </w:tc>
        <w:tc>
          <w:tcPr>
            <w:tcW w:w="2493" w:type="pct"/>
          </w:tcPr>
          <w:p w14:paraId="7772ED05" w14:textId="77777777"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14:paraId="1C1FC423" w14:textId="77777777">
        <w:trPr>
          <w:cantSplit/>
          <w:trHeight w:val="1082"/>
          <w:jc w:val="center"/>
        </w:trPr>
        <w:tc>
          <w:tcPr>
            <w:tcW w:w="0" w:type="auto"/>
            <w:vMerge/>
            <w:vAlign w:val="center"/>
          </w:tcPr>
          <w:p w14:paraId="6D5FD665" w14:textId="77777777" w:rsidR="00E1787D" w:rsidRPr="00135F05" w:rsidRDefault="00E1787D">
            <w:pPr>
              <w:widowControl/>
              <w:jc w:val="left"/>
              <w:rPr>
                <w:rFonts w:ascii="宋体" w:cs="宋体"/>
                <w:color w:val="000000" w:themeColor="text1"/>
                <w:kern w:val="0"/>
                <w:sz w:val="24"/>
                <w:szCs w:val="24"/>
              </w:rPr>
            </w:pPr>
          </w:p>
        </w:tc>
        <w:tc>
          <w:tcPr>
            <w:tcW w:w="2067" w:type="pct"/>
            <w:vAlign w:val="center"/>
          </w:tcPr>
          <w:p w14:paraId="10B0C240" w14:textId="77777777"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已获荣誉及奖项</w:t>
            </w:r>
          </w:p>
        </w:tc>
        <w:tc>
          <w:tcPr>
            <w:tcW w:w="2493" w:type="pct"/>
          </w:tcPr>
          <w:p w14:paraId="6818D7E8" w14:textId="77777777"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E1787D" w:rsidRPr="00135F05" w14:paraId="43719540" w14:textId="77777777">
        <w:trPr>
          <w:cantSplit/>
          <w:trHeight w:val="1853"/>
          <w:jc w:val="center"/>
        </w:trPr>
        <w:tc>
          <w:tcPr>
            <w:tcW w:w="0" w:type="auto"/>
            <w:vMerge/>
            <w:vAlign w:val="center"/>
          </w:tcPr>
          <w:p w14:paraId="09B438ED" w14:textId="77777777" w:rsidR="00E1787D" w:rsidRPr="00135F05" w:rsidRDefault="00E1787D">
            <w:pPr>
              <w:widowControl/>
              <w:jc w:val="left"/>
              <w:rPr>
                <w:rFonts w:ascii="宋体" w:cs="宋体"/>
                <w:color w:val="000000" w:themeColor="text1"/>
                <w:kern w:val="0"/>
                <w:sz w:val="24"/>
                <w:szCs w:val="24"/>
              </w:rPr>
            </w:pPr>
          </w:p>
        </w:tc>
        <w:tc>
          <w:tcPr>
            <w:tcW w:w="2067" w:type="pct"/>
            <w:vAlign w:val="center"/>
          </w:tcPr>
          <w:p w14:paraId="61F89724" w14:textId="77777777" w:rsidR="00E1787D" w:rsidRPr="00135F05" w:rsidRDefault="002B6AF9">
            <w:pPr>
              <w:widowControl/>
              <w:spacing w:line="520" w:lineRule="exact"/>
              <w:jc w:val="left"/>
              <w:rPr>
                <w:rFonts w:ascii="仿宋_GB2312" w:eastAsia="仿宋_GB2312"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近两年是否发生较大及以上生产安全责任事故</w:t>
            </w:r>
          </w:p>
        </w:tc>
        <w:tc>
          <w:tcPr>
            <w:tcW w:w="2493" w:type="pct"/>
          </w:tcPr>
          <w:p w14:paraId="18CB1F04" w14:textId="77777777" w:rsidR="00E1787D" w:rsidRPr="00135F05" w:rsidRDefault="002B6AF9">
            <w:pPr>
              <w:widowControl/>
              <w:spacing w:line="700" w:lineRule="exact"/>
              <w:ind w:left="2160"/>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bl>
    <w:p w14:paraId="777785F3" w14:textId="77777777" w:rsidR="00E1787D" w:rsidRPr="00135F05" w:rsidRDefault="00E1787D">
      <w:pPr>
        <w:widowControl/>
        <w:snapToGrid w:val="0"/>
        <w:spacing w:before="156" w:after="156"/>
        <w:jc w:val="left"/>
        <w:rPr>
          <w:rFonts w:ascii="宋体" w:cs="宋体"/>
          <w:b/>
          <w:bCs/>
          <w:color w:val="000000" w:themeColor="text1"/>
          <w:kern w:val="0"/>
          <w:sz w:val="32"/>
          <w:szCs w:val="24"/>
        </w:rPr>
        <w:sectPr w:rsidR="00E1787D" w:rsidRPr="00135F05">
          <w:pgSz w:w="12240" w:h="15840"/>
          <w:pgMar w:top="1440" w:right="1800" w:bottom="1440" w:left="1800" w:header="720" w:footer="720" w:gutter="0"/>
          <w:cols w:space="720"/>
        </w:sectPr>
      </w:pPr>
    </w:p>
    <w:p w14:paraId="3F5AA2FA" w14:textId="77777777"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宋体"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3-5</w:t>
      </w:r>
      <w:r w:rsidRPr="00135F05">
        <w:rPr>
          <w:rFonts w:ascii="宋体" w:hAnsi="宋体" w:cs="宋体"/>
          <w:b/>
          <w:bCs/>
          <w:color w:val="000000" w:themeColor="text1"/>
          <w:kern w:val="0"/>
          <w:sz w:val="32"/>
          <w:szCs w:val="24"/>
        </w:rPr>
        <w:t xml:space="preserve">  </w:t>
      </w:r>
      <w:r w:rsidRPr="00135F05">
        <w:rPr>
          <w:rFonts w:ascii="Times New Roman" w:hAnsi="宋体" w:cs="宋体" w:hint="eastAsia"/>
          <w:b/>
          <w:bCs/>
          <w:color w:val="000000" w:themeColor="text1"/>
          <w:kern w:val="0"/>
          <w:sz w:val="32"/>
          <w:szCs w:val="24"/>
        </w:rPr>
        <w:t>考评项目</w:t>
      </w:r>
      <w:r w:rsidRPr="00135F05">
        <w:rPr>
          <w:rFonts w:ascii="宋体" w:hAnsi="宋体" w:cs="宋体" w:hint="eastAsia"/>
          <w:b/>
          <w:bCs/>
          <w:color w:val="000000" w:themeColor="text1"/>
          <w:kern w:val="0"/>
          <w:sz w:val="32"/>
          <w:szCs w:val="24"/>
        </w:rPr>
        <w:t>：资源环境</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46"/>
        <w:gridCol w:w="3948"/>
      </w:tblGrid>
      <w:tr w:rsidR="00135F05" w:rsidRPr="00135F05" w14:paraId="1F02F1D9" w14:textId="77777777">
        <w:trPr>
          <w:cantSplit/>
          <w:trHeight w:val="977"/>
          <w:jc w:val="center"/>
        </w:trPr>
        <w:tc>
          <w:tcPr>
            <w:tcW w:w="415" w:type="pct"/>
            <w:vMerge w:val="restart"/>
            <w:vAlign w:val="center"/>
          </w:tcPr>
          <w:p w14:paraId="132B39A6" w14:textId="77777777" w:rsidR="00E1787D" w:rsidRPr="00135F05" w:rsidRDefault="002B6AF9">
            <w:pPr>
              <w:widowControl/>
              <w:spacing w:before="100" w:beforeAutospacing="1" w:after="100" w:afterAutospacing="1"/>
              <w:jc w:val="center"/>
              <w:rPr>
                <w:rFonts w:ascii="Times New Roman" w:hAnsi="宋体" w:cs="宋体"/>
                <w:b/>
                <w:bCs/>
                <w:color w:val="000000" w:themeColor="text1"/>
                <w:kern w:val="0"/>
                <w:sz w:val="30"/>
                <w:szCs w:val="30"/>
              </w:rPr>
            </w:pPr>
            <w:r w:rsidRPr="00135F05">
              <w:rPr>
                <w:rFonts w:ascii="Times New Roman" w:hAnsi="宋体" w:cs="宋体" w:hint="eastAsia"/>
                <w:b/>
                <w:bCs/>
                <w:color w:val="000000" w:themeColor="text1"/>
                <w:kern w:val="0"/>
                <w:sz w:val="30"/>
                <w:szCs w:val="30"/>
              </w:rPr>
              <w:t>资</w:t>
            </w:r>
          </w:p>
          <w:p w14:paraId="7C4F4D33" w14:textId="77777777" w:rsidR="00E1787D" w:rsidRPr="00135F05" w:rsidRDefault="002B6AF9">
            <w:pPr>
              <w:widowControl/>
              <w:spacing w:before="100" w:beforeAutospacing="1" w:after="100" w:afterAutospacing="1"/>
              <w:jc w:val="center"/>
              <w:rPr>
                <w:rFonts w:ascii="Times New Roman" w:hAnsi="宋体" w:cs="宋体"/>
                <w:b/>
                <w:bCs/>
                <w:color w:val="000000" w:themeColor="text1"/>
                <w:kern w:val="0"/>
                <w:sz w:val="30"/>
                <w:szCs w:val="30"/>
              </w:rPr>
            </w:pPr>
            <w:r w:rsidRPr="00135F05">
              <w:rPr>
                <w:rFonts w:ascii="Times New Roman" w:hAnsi="宋体" w:cs="宋体" w:hint="eastAsia"/>
                <w:b/>
                <w:bCs/>
                <w:color w:val="000000" w:themeColor="text1"/>
                <w:kern w:val="0"/>
                <w:sz w:val="30"/>
                <w:szCs w:val="30"/>
              </w:rPr>
              <w:t>源</w:t>
            </w:r>
          </w:p>
          <w:p w14:paraId="09518AB4" w14:textId="77777777" w:rsidR="00E1787D" w:rsidRPr="00135F05" w:rsidRDefault="002B6AF9">
            <w:pPr>
              <w:widowControl/>
              <w:spacing w:before="100" w:beforeAutospacing="1" w:after="100" w:afterAutospacing="1"/>
              <w:jc w:val="center"/>
              <w:rPr>
                <w:rFonts w:ascii="Times New Roman" w:hAnsi="宋体" w:cs="宋体"/>
                <w:b/>
                <w:bCs/>
                <w:color w:val="000000" w:themeColor="text1"/>
                <w:kern w:val="0"/>
                <w:sz w:val="30"/>
                <w:szCs w:val="30"/>
              </w:rPr>
            </w:pPr>
            <w:r w:rsidRPr="00135F05">
              <w:rPr>
                <w:rFonts w:ascii="Times New Roman" w:hAnsi="宋体" w:cs="宋体" w:hint="eastAsia"/>
                <w:b/>
                <w:bCs/>
                <w:color w:val="000000" w:themeColor="text1"/>
                <w:kern w:val="0"/>
                <w:sz w:val="30"/>
                <w:szCs w:val="30"/>
              </w:rPr>
              <w:t>环</w:t>
            </w:r>
          </w:p>
          <w:p w14:paraId="1842C188" w14:textId="77777777" w:rsidR="00E1787D" w:rsidRPr="00135F05" w:rsidRDefault="002B6AF9">
            <w:pPr>
              <w:widowControl/>
              <w:spacing w:before="100" w:beforeAutospacing="1" w:after="100" w:afterAutospacing="1"/>
              <w:jc w:val="center"/>
              <w:rPr>
                <w:rFonts w:ascii="宋体" w:cs="宋体"/>
                <w:color w:val="000000" w:themeColor="text1"/>
                <w:kern w:val="0"/>
                <w:sz w:val="24"/>
                <w:szCs w:val="24"/>
              </w:rPr>
            </w:pPr>
            <w:r w:rsidRPr="00135F05">
              <w:rPr>
                <w:rFonts w:ascii="Times New Roman" w:hAnsi="宋体" w:cs="宋体" w:hint="eastAsia"/>
                <w:b/>
                <w:bCs/>
                <w:color w:val="000000" w:themeColor="text1"/>
                <w:kern w:val="0"/>
                <w:sz w:val="30"/>
                <w:szCs w:val="30"/>
              </w:rPr>
              <w:t>境</w:t>
            </w:r>
          </w:p>
        </w:tc>
        <w:tc>
          <w:tcPr>
            <w:tcW w:w="2291" w:type="pct"/>
            <w:vAlign w:val="center"/>
          </w:tcPr>
          <w:p w14:paraId="54074357"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考评内容</w:t>
            </w:r>
          </w:p>
        </w:tc>
        <w:tc>
          <w:tcPr>
            <w:tcW w:w="2292" w:type="pct"/>
            <w:vAlign w:val="center"/>
          </w:tcPr>
          <w:p w14:paraId="35AF3EA4" w14:textId="77777777" w:rsidR="00E1787D" w:rsidRPr="00135F05" w:rsidRDefault="002B6AF9">
            <w:pPr>
              <w:widowControl/>
              <w:spacing w:before="100" w:beforeAutospacing="1" w:after="100" w:afterAutospacing="1" w:line="440" w:lineRule="exact"/>
              <w:jc w:val="center"/>
              <w:rPr>
                <w:rFonts w:ascii="宋体" w:cs="宋体"/>
                <w:color w:val="000000" w:themeColor="text1"/>
                <w:kern w:val="0"/>
                <w:sz w:val="24"/>
                <w:szCs w:val="24"/>
              </w:rPr>
            </w:pPr>
            <w:r w:rsidRPr="00135F05">
              <w:rPr>
                <w:rFonts w:ascii="宋体" w:hAnsi="宋体" w:cs="宋体" w:hint="eastAsia"/>
                <w:b/>
                <w:color w:val="000000" w:themeColor="text1"/>
                <w:kern w:val="0"/>
                <w:sz w:val="30"/>
                <w:szCs w:val="30"/>
              </w:rPr>
              <w:t>情况说明</w:t>
            </w:r>
          </w:p>
        </w:tc>
      </w:tr>
      <w:tr w:rsidR="00135F05" w:rsidRPr="00135F05" w14:paraId="415B6B4E" w14:textId="77777777">
        <w:trPr>
          <w:cantSplit/>
          <w:trHeight w:val="90"/>
          <w:jc w:val="center"/>
        </w:trPr>
        <w:tc>
          <w:tcPr>
            <w:tcW w:w="0" w:type="auto"/>
            <w:vMerge/>
            <w:vAlign w:val="center"/>
          </w:tcPr>
          <w:p w14:paraId="4F04C442" w14:textId="77777777" w:rsidR="00E1787D" w:rsidRPr="00135F05" w:rsidRDefault="00E1787D">
            <w:pPr>
              <w:widowControl/>
              <w:jc w:val="left"/>
              <w:rPr>
                <w:rFonts w:ascii="宋体" w:cs="宋体"/>
                <w:color w:val="000000" w:themeColor="text1"/>
                <w:kern w:val="0"/>
                <w:sz w:val="24"/>
                <w:szCs w:val="24"/>
              </w:rPr>
            </w:pPr>
          </w:p>
        </w:tc>
        <w:tc>
          <w:tcPr>
            <w:tcW w:w="2291" w:type="pct"/>
            <w:vAlign w:val="center"/>
          </w:tcPr>
          <w:p w14:paraId="04E9FB30" w14:textId="77777777" w:rsidR="00E1787D" w:rsidRPr="00135F05" w:rsidRDefault="002B6AF9">
            <w:pPr>
              <w:widowControl/>
              <w:spacing w:line="640" w:lineRule="exact"/>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模范遵守环境保护法律法规</w:t>
            </w:r>
          </w:p>
        </w:tc>
        <w:tc>
          <w:tcPr>
            <w:tcW w:w="2292" w:type="pct"/>
            <w:vAlign w:val="center"/>
          </w:tcPr>
          <w:p w14:paraId="1F56006F" w14:textId="77777777"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14:paraId="01DC48F8" w14:textId="77777777">
        <w:trPr>
          <w:cantSplit/>
          <w:trHeight w:val="1030"/>
          <w:jc w:val="center"/>
        </w:trPr>
        <w:tc>
          <w:tcPr>
            <w:tcW w:w="0" w:type="auto"/>
            <w:vMerge/>
            <w:vAlign w:val="center"/>
          </w:tcPr>
          <w:p w14:paraId="6B306607" w14:textId="77777777" w:rsidR="00E1787D" w:rsidRPr="00135F05" w:rsidRDefault="00E1787D">
            <w:pPr>
              <w:widowControl/>
              <w:jc w:val="left"/>
              <w:rPr>
                <w:rFonts w:ascii="宋体" w:cs="宋体"/>
                <w:color w:val="000000" w:themeColor="text1"/>
                <w:kern w:val="0"/>
                <w:sz w:val="24"/>
                <w:szCs w:val="24"/>
              </w:rPr>
            </w:pPr>
          </w:p>
        </w:tc>
        <w:tc>
          <w:tcPr>
            <w:tcW w:w="2291" w:type="pct"/>
            <w:vAlign w:val="center"/>
          </w:tcPr>
          <w:p w14:paraId="3AC6FA74" w14:textId="77777777" w:rsidR="00E1787D" w:rsidRPr="00135F05" w:rsidRDefault="002B6AF9">
            <w:pPr>
              <w:widowControl/>
              <w:spacing w:line="440" w:lineRule="exact"/>
              <w:jc w:val="left"/>
              <w:rPr>
                <w:rFonts w:ascii="Arial" w:hAnsi="Arial" w:cs="Arial"/>
                <w:color w:val="000000" w:themeColor="text1"/>
                <w:kern w:val="0"/>
                <w:sz w:val="18"/>
                <w:szCs w:val="18"/>
              </w:rPr>
            </w:pPr>
            <w:r w:rsidRPr="00135F05">
              <w:rPr>
                <w:rFonts w:ascii="仿宋_GB2312" w:eastAsia="仿宋_GB2312" w:hAnsi="Times New Roman" w:hint="eastAsia"/>
                <w:color w:val="000000" w:themeColor="text1"/>
                <w:kern w:val="0"/>
                <w:sz w:val="30"/>
                <w:szCs w:val="30"/>
              </w:rPr>
              <w:t>各类污染物稳定达标排放且满足总量控制要求</w:t>
            </w:r>
          </w:p>
        </w:tc>
        <w:tc>
          <w:tcPr>
            <w:tcW w:w="2292" w:type="pct"/>
            <w:vAlign w:val="center"/>
          </w:tcPr>
          <w:p w14:paraId="7E82FACB" w14:textId="77777777" w:rsidR="00E1787D" w:rsidRPr="00135F05" w:rsidRDefault="00E1787D">
            <w:pPr>
              <w:widowControl/>
              <w:spacing w:line="600" w:lineRule="exact"/>
              <w:jc w:val="left"/>
              <w:rPr>
                <w:rFonts w:ascii="宋体" w:cs="宋体"/>
                <w:color w:val="000000" w:themeColor="text1"/>
                <w:kern w:val="0"/>
                <w:sz w:val="24"/>
                <w:szCs w:val="24"/>
              </w:rPr>
            </w:pPr>
          </w:p>
        </w:tc>
      </w:tr>
      <w:tr w:rsidR="00135F05" w:rsidRPr="00135F05" w14:paraId="1A594AE7" w14:textId="77777777">
        <w:trPr>
          <w:cantSplit/>
          <w:trHeight w:val="1008"/>
          <w:jc w:val="center"/>
        </w:trPr>
        <w:tc>
          <w:tcPr>
            <w:tcW w:w="0" w:type="auto"/>
            <w:vMerge/>
            <w:vAlign w:val="center"/>
          </w:tcPr>
          <w:p w14:paraId="7AE7F216" w14:textId="77777777" w:rsidR="00E1787D" w:rsidRPr="00135F05" w:rsidRDefault="00E1787D">
            <w:pPr>
              <w:widowControl/>
              <w:jc w:val="left"/>
              <w:rPr>
                <w:rFonts w:ascii="宋体" w:cs="宋体"/>
                <w:color w:val="000000" w:themeColor="text1"/>
                <w:kern w:val="0"/>
                <w:sz w:val="24"/>
                <w:szCs w:val="24"/>
              </w:rPr>
            </w:pPr>
          </w:p>
        </w:tc>
        <w:tc>
          <w:tcPr>
            <w:tcW w:w="2291" w:type="pct"/>
            <w:vAlign w:val="center"/>
          </w:tcPr>
          <w:p w14:paraId="2F3F2557" w14:textId="77777777" w:rsidR="00E1787D" w:rsidRPr="00135F05" w:rsidRDefault="002B6AF9">
            <w:pPr>
              <w:widowControl/>
              <w:spacing w:line="440" w:lineRule="exact"/>
              <w:jc w:val="left"/>
              <w:rPr>
                <w:rFonts w:ascii="仿宋_GB2312" w:eastAsia="仿宋_GB2312" w:hAnsi="Times New Roman"/>
                <w:color w:val="000000" w:themeColor="text1"/>
                <w:kern w:val="0"/>
                <w:sz w:val="30"/>
                <w:szCs w:val="30"/>
              </w:rPr>
            </w:pPr>
            <w:r w:rsidRPr="00135F05">
              <w:rPr>
                <w:rFonts w:ascii="仿宋_GB2312" w:eastAsia="仿宋_GB2312" w:hAnsi="宋体" w:cs="宋体" w:hint="eastAsia"/>
                <w:color w:val="000000" w:themeColor="text1"/>
                <w:kern w:val="0"/>
                <w:sz w:val="30"/>
                <w:szCs w:val="30"/>
              </w:rPr>
              <w:t>能耗水平达国际先进或国内领先水平</w:t>
            </w:r>
          </w:p>
        </w:tc>
        <w:tc>
          <w:tcPr>
            <w:tcW w:w="2292" w:type="pct"/>
            <w:vAlign w:val="center"/>
          </w:tcPr>
          <w:p w14:paraId="24884204" w14:textId="77777777" w:rsidR="00E1787D" w:rsidRPr="00135F05" w:rsidRDefault="00E1787D">
            <w:pPr>
              <w:widowControl/>
              <w:spacing w:line="600" w:lineRule="exact"/>
              <w:jc w:val="left"/>
              <w:rPr>
                <w:rFonts w:ascii="仿宋_GB2312" w:eastAsia="仿宋_GB2312" w:hAnsi="宋体" w:cs="宋体"/>
                <w:color w:val="000000" w:themeColor="text1"/>
                <w:kern w:val="0"/>
                <w:sz w:val="30"/>
                <w:szCs w:val="30"/>
              </w:rPr>
            </w:pPr>
          </w:p>
        </w:tc>
      </w:tr>
      <w:tr w:rsidR="00135F05" w:rsidRPr="00135F05" w14:paraId="12D34F4E" w14:textId="77777777">
        <w:trPr>
          <w:cantSplit/>
          <w:trHeight w:val="918"/>
          <w:jc w:val="center"/>
        </w:trPr>
        <w:tc>
          <w:tcPr>
            <w:tcW w:w="0" w:type="auto"/>
            <w:vMerge/>
            <w:vAlign w:val="center"/>
          </w:tcPr>
          <w:p w14:paraId="6E9B4347" w14:textId="77777777" w:rsidR="00E1787D" w:rsidRPr="00135F05" w:rsidRDefault="00E1787D">
            <w:pPr>
              <w:widowControl/>
              <w:jc w:val="left"/>
              <w:rPr>
                <w:rFonts w:ascii="宋体" w:cs="宋体"/>
                <w:color w:val="000000" w:themeColor="text1"/>
                <w:kern w:val="0"/>
                <w:sz w:val="24"/>
                <w:szCs w:val="24"/>
              </w:rPr>
            </w:pPr>
          </w:p>
        </w:tc>
        <w:tc>
          <w:tcPr>
            <w:tcW w:w="2291" w:type="pct"/>
            <w:vAlign w:val="center"/>
          </w:tcPr>
          <w:p w14:paraId="5570DFF2" w14:textId="77777777" w:rsidR="00E1787D" w:rsidRPr="00135F05" w:rsidRDefault="002B6AF9">
            <w:pPr>
              <w:widowControl/>
              <w:spacing w:line="440" w:lineRule="exact"/>
              <w:jc w:val="left"/>
              <w:rPr>
                <w:rFonts w:ascii="宋体" w:cs="宋体"/>
                <w:color w:val="000000" w:themeColor="text1"/>
                <w:kern w:val="0"/>
                <w:sz w:val="24"/>
                <w:szCs w:val="24"/>
              </w:rPr>
            </w:pPr>
            <w:r w:rsidRPr="00135F05">
              <w:rPr>
                <w:rFonts w:ascii="仿宋_GB2312" w:eastAsia="仿宋_GB2312" w:hAnsi="Times New Roman" w:hint="eastAsia"/>
                <w:color w:val="000000" w:themeColor="text1"/>
                <w:kern w:val="0"/>
                <w:sz w:val="30"/>
                <w:szCs w:val="30"/>
              </w:rPr>
              <w:t>排污指标达到国内同行业领先、国际先进水平</w:t>
            </w:r>
          </w:p>
        </w:tc>
        <w:tc>
          <w:tcPr>
            <w:tcW w:w="2292" w:type="pct"/>
            <w:vAlign w:val="center"/>
          </w:tcPr>
          <w:p w14:paraId="664C2925" w14:textId="77777777"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14:paraId="6ACF4933" w14:textId="77777777">
        <w:trPr>
          <w:cantSplit/>
          <w:trHeight w:val="1280"/>
          <w:jc w:val="center"/>
        </w:trPr>
        <w:tc>
          <w:tcPr>
            <w:tcW w:w="0" w:type="auto"/>
            <w:vMerge/>
            <w:vAlign w:val="center"/>
          </w:tcPr>
          <w:p w14:paraId="4F96152A" w14:textId="77777777" w:rsidR="00E1787D" w:rsidRPr="00135F05" w:rsidRDefault="00E1787D">
            <w:pPr>
              <w:widowControl/>
              <w:jc w:val="left"/>
              <w:rPr>
                <w:rFonts w:ascii="宋体" w:cs="宋体"/>
                <w:color w:val="000000" w:themeColor="text1"/>
                <w:kern w:val="0"/>
                <w:sz w:val="24"/>
                <w:szCs w:val="24"/>
              </w:rPr>
            </w:pPr>
          </w:p>
        </w:tc>
        <w:tc>
          <w:tcPr>
            <w:tcW w:w="2291" w:type="pct"/>
            <w:vAlign w:val="center"/>
          </w:tcPr>
          <w:p w14:paraId="4BB6BE14" w14:textId="77777777" w:rsidR="00E1787D" w:rsidRPr="00135F05" w:rsidRDefault="002B6AF9">
            <w:pPr>
              <w:widowControl/>
              <w:spacing w:line="440" w:lineRule="exact"/>
              <w:rPr>
                <w:rFonts w:ascii="仿宋_GB2312" w:eastAsia="仿宋_GB2312" w:hAnsi="Times New Roman"/>
                <w:color w:val="000000" w:themeColor="text1"/>
                <w:kern w:val="0"/>
                <w:sz w:val="30"/>
                <w:szCs w:val="30"/>
              </w:rPr>
            </w:pPr>
            <w:r w:rsidRPr="00135F05">
              <w:rPr>
                <w:rFonts w:ascii="Times New Roman" w:eastAsia="仿宋_GB2312" w:hAnsi="宋体" w:cs="宋体" w:hint="eastAsia"/>
                <w:color w:val="000000" w:themeColor="text1"/>
                <w:kern w:val="0"/>
                <w:sz w:val="30"/>
                <w:szCs w:val="30"/>
              </w:rPr>
              <w:t>污染物防治措施及技术（着重阐述项目实施过程中是否能够兼顾温室气体排放，技术工艺的进步是否对节能减排起到了积极的成效，并说明在节能减</w:t>
            </w:r>
            <w:proofErr w:type="gramStart"/>
            <w:r w:rsidRPr="00135F05">
              <w:rPr>
                <w:rFonts w:ascii="Times New Roman" w:eastAsia="仿宋_GB2312" w:hAnsi="宋体" w:cs="宋体" w:hint="eastAsia"/>
                <w:color w:val="000000" w:themeColor="text1"/>
                <w:kern w:val="0"/>
                <w:sz w:val="30"/>
                <w:szCs w:val="30"/>
              </w:rPr>
              <w:t>排方面</w:t>
            </w:r>
            <w:proofErr w:type="gramEnd"/>
            <w:r w:rsidRPr="00135F05">
              <w:rPr>
                <w:rFonts w:ascii="Times New Roman" w:eastAsia="仿宋_GB2312" w:hAnsi="宋体" w:cs="宋体" w:hint="eastAsia"/>
                <w:color w:val="000000" w:themeColor="text1"/>
                <w:kern w:val="0"/>
                <w:sz w:val="30"/>
                <w:szCs w:val="30"/>
              </w:rPr>
              <w:t>实施的具体方法，根据相关标准和规范估算上述措施对碳排放的作用）</w:t>
            </w:r>
          </w:p>
        </w:tc>
        <w:tc>
          <w:tcPr>
            <w:tcW w:w="2292" w:type="pct"/>
            <w:vAlign w:val="center"/>
          </w:tcPr>
          <w:p w14:paraId="3CA6EC98" w14:textId="77777777" w:rsidR="00E1787D" w:rsidRPr="00135F05" w:rsidRDefault="00E1787D">
            <w:pPr>
              <w:widowControl/>
              <w:spacing w:line="600" w:lineRule="exact"/>
              <w:jc w:val="left"/>
              <w:rPr>
                <w:rFonts w:ascii="仿宋_GB2312" w:eastAsia="仿宋_GB2312" w:hAnsi="宋体" w:cs="宋体"/>
                <w:color w:val="000000" w:themeColor="text1"/>
                <w:kern w:val="0"/>
                <w:sz w:val="30"/>
                <w:szCs w:val="30"/>
              </w:rPr>
            </w:pPr>
          </w:p>
        </w:tc>
      </w:tr>
      <w:tr w:rsidR="00135F05" w:rsidRPr="00135F05" w14:paraId="6537CA0C" w14:textId="77777777">
        <w:trPr>
          <w:cantSplit/>
          <w:trHeight w:val="1054"/>
          <w:jc w:val="center"/>
        </w:trPr>
        <w:tc>
          <w:tcPr>
            <w:tcW w:w="0" w:type="auto"/>
            <w:vMerge/>
            <w:vAlign w:val="center"/>
          </w:tcPr>
          <w:p w14:paraId="2D381C65" w14:textId="77777777" w:rsidR="00E1787D" w:rsidRPr="00135F05" w:rsidRDefault="00E1787D">
            <w:pPr>
              <w:widowControl/>
              <w:jc w:val="left"/>
              <w:rPr>
                <w:rFonts w:ascii="宋体" w:cs="宋体"/>
                <w:color w:val="000000" w:themeColor="text1"/>
                <w:kern w:val="0"/>
                <w:sz w:val="24"/>
                <w:szCs w:val="24"/>
              </w:rPr>
            </w:pPr>
          </w:p>
        </w:tc>
        <w:tc>
          <w:tcPr>
            <w:tcW w:w="2291" w:type="pct"/>
            <w:vAlign w:val="center"/>
          </w:tcPr>
          <w:p w14:paraId="5CA613B3" w14:textId="77777777" w:rsidR="00E1787D" w:rsidRPr="00135F05" w:rsidRDefault="002B6AF9">
            <w:pPr>
              <w:widowControl/>
              <w:spacing w:line="44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是否荣获环保部门环境保护友好企业称号</w:t>
            </w:r>
          </w:p>
        </w:tc>
        <w:tc>
          <w:tcPr>
            <w:tcW w:w="2292" w:type="pct"/>
            <w:vAlign w:val="center"/>
          </w:tcPr>
          <w:p w14:paraId="6A4E9F07" w14:textId="77777777"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14:paraId="7F1AD296" w14:textId="77777777">
        <w:trPr>
          <w:cantSplit/>
          <w:trHeight w:val="648"/>
          <w:jc w:val="center"/>
        </w:trPr>
        <w:tc>
          <w:tcPr>
            <w:tcW w:w="0" w:type="auto"/>
            <w:vMerge/>
            <w:vAlign w:val="center"/>
          </w:tcPr>
          <w:p w14:paraId="284F2DE4" w14:textId="77777777" w:rsidR="00E1787D" w:rsidRPr="00135F05" w:rsidRDefault="00E1787D">
            <w:pPr>
              <w:widowControl/>
              <w:jc w:val="left"/>
              <w:rPr>
                <w:rFonts w:ascii="宋体" w:cs="宋体"/>
                <w:color w:val="000000" w:themeColor="text1"/>
                <w:kern w:val="0"/>
                <w:sz w:val="24"/>
                <w:szCs w:val="24"/>
              </w:rPr>
            </w:pPr>
          </w:p>
        </w:tc>
        <w:tc>
          <w:tcPr>
            <w:tcW w:w="2291" w:type="pct"/>
            <w:vAlign w:val="center"/>
          </w:tcPr>
          <w:p w14:paraId="00A03D27" w14:textId="77777777" w:rsidR="00E1787D" w:rsidRPr="00135F05" w:rsidRDefault="002B6AF9">
            <w:pPr>
              <w:widowControl/>
              <w:spacing w:line="640" w:lineRule="exact"/>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环境污染防治投入</w:t>
            </w:r>
          </w:p>
        </w:tc>
        <w:tc>
          <w:tcPr>
            <w:tcW w:w="2292" w:type="pct"/>
            <w:vAlign w:val="center"/>
          </w:tcPr>
          <w:p w14:paraId="1E56B2EC" w14:textId="77777777"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14:paraId="3DA5A6FB" w14:textId="77777777">
        <w:trPr>
          <w:cantSplit/>
          <w:trHeight w:val="675"/>
          <w:jc w:val="center"/>
        </w:trPr>
        <w:tc>
          <w:tcPr>
            <w:tcW w:w="0" w:type="auto"/>
            <w:vMerge/>
            <w:vAlign w:val="center"/>
          </w:tcPr>
          <w:p w14:paraId="430DBB71" w14:textId="77777777" w:rsidR="00E1787D" w:rsidRPr="00135F05" w:rsidRDefault="00E1787D">
            <w:pPr>
              <w:widowControl/>
              <w:jc w:val="left"/>
              <w:rPr>
                <w:rFonts w:ascii="宋体" w:cs="宋体"/>
                <w:color w:val="000000" w:themeColor="text1"/>
                <w:kern w:val="0"/>
                <w:sz w:val="24"/>
                <w:szCs w:val="24"/>
              </w:rPr>
            </w:pPr>
          </w:p>
        </w:tc>
        <w:tc>
          <w:tcPr>
            <w:tcW w:w="2291" w:type="pct"/>
            <w:vAlign w:val="center"/>
          </w:tcPr>
          <w:p w14:paraId="00DCB259" w14:textId="77777777" w:rsidR="00E1787D" w:rsidRPr="00135F05" w:rsidRDefault="002B6AF9">
            <w:pPr>
              <w:widowControl/>
              <w:spacing w:line="640" w:lineRule="exact"/>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环境污染预防预案</w:t>
            </w:r>
          </w:p>
        </w:tc>
        <w:tc>
          <w:tcPr>
            <w:tcW w:w="2292" w:type="pct"/>
            <w:vAlign w:val="center"/>
          </w:tcPr>
          <w:p w14:paraId="2DB2C112" w14:textId="77777777"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14:paraId="3F5D9443" w14:textId="77777777">
        <w:trPr>
          <w:cantSplit/>
          <w:trHeight w:val="627"/>
          <w:jc w:val="center"/>
        </w:trPr>
        <w:tc>
          <w:tcPr>
            <w:tcW w:w="0" w:type="auto"/>
            <w:vMerge/>
            <w:vAlign w:val="center"/>
          </w:tcPr>
          <w:p w14:paraId="1703CF8E" w14:textId="77777777" w:rsidR="00E1787D" w:rsidRPr="00135F05" w:rsidRDefault="00E1787D">
            <w:pPr>
              <w:widowControl/>
              <w:jc w:val="left"/>
              <w:rPr>
                <w:rFonts w:ascii="宋体" w:cs="宋体"/>
                <w:color w:val="000000" w:themeColor="text1"/>
                <w:kern w:val="0"/>
                <w:sz w:val="24"/>
                <w:szCs w:val="24"/>
              </w:rPr>
            </w:pPr>
          </w:p>
        </w:tc>
        <w:tc>
          <w:tcPr>
            <w:tcW w:w="2291" w:type="pct"/>
            <w:vAlign w:val="center"/>
          </w:tcPr>
          <w:p w14:paraId="083E26A6" w14:textId="77777777" w:rsidR="00E1787D" w:rsidRPr="00135F05" w:rsidRDefault="002B6AF9">
            <w:pPr>
              <w:widowControl/>
              <w:spacing w:line="640" w:lineRule="exact"/>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已获国家级奖项</w:t>
            </w:r>
          </w:p>
        </w:tc>
        <w:tc>
          <w:tcPr>
            <w:tcW w:w="2292" w:type="pct"/>
          </w:tcPr>
          <w:p w14:paraId="535D5A49" w14:textId="77777777"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r w:rsidR="00135F05" w:rsidRPr="00135F05" w14:paraId="149C3885" w14:textId="77777777">
        <w:trPr>
          <w:cantSplit/>
          <w:trHeight w:val="90"/>
          <w:jc w:val="center"/>
        </w:trPr>
        <w:tc>
          <w:tcPr>
            <w:tcW w:w="0" w:type="auto"/>
            <w:vMerge/>
            <w:vAlign w:val="center"/>
          </w:tcPr>
          <w:p w14:paraId="040D9DD8" w14:textId="77777777" w:rsidR="00E1787D" w:rsidRPr="00135F05" w:rsidRDefault="00E1787D">
            <w:pPr>
              <w:widowControl/>
              <w:jc w:val="left"/>
              <w:rPr>
                <w:rFonts w:ascii="宋体" w:cs="宋体"/>
                <w:color w:val="000000" w:themeColor="text1"/>
                <w:kern w:val="0"/>
                <w:sz w:val="24"/>
                <w:szCs w:val="24"/>
              </w:rPr>
            </w:pPr>
          </w:p>
        </w:tc>
        <w:tc>
          <w:tcPr>
            <w:tcW w:w="2291" w:type="pct"/>
            <w:vAlign w:val="center"/>
          </w:tcPr>
          <w:p w14:paraId="196D103C" w14:textId="77777777" w:rsidR="00E1787D" w:rsidRPr="00135F05" w:rsidRDefault="002B6AF9">
            <w:pPr>
              <w:widowControl/>
              <w:spacing w:line="440" w:lineRule="exact"/>
              <w:jc w:val="left"/>
              <w:rPr>
                <w:rFonts w:ascii="宋体" w:cs="宋体"/>
                <w:color w:val="000000" w:themeColor="text1"/>
                <w:kern w:val="0"/>
                <w:sz w:val="24"/>
                <w:szCs w:val="24"/>
              </w:rPr>
            </w:pPr>
            <w:r w:rsidRPr="00135F05">
              <w:rPr>
                <w:rFonts w:ascii="Times New Roman" w:eastAsia="仿宋_GB2312" w:hAnsi="宋体" w:cs="宋体" w:hint="eastAsia"/>
                <w:color w:val="000000" w:themeColor="text1"/>
                <w:kern w:val="0"/>
                <w:sz w:val="30"/>
                <w:szCs w:val="30"/>
              </w:rPr>
              <w:t>近两年内是否受到环保部门行政处罚</w:t>
            </w:r>
          </w:p>
        </w:tc>
        <w:tc>
          <w:tcPr>
            <w:tcW w:w="2292" w:type="pct"/>
          </w:tcPr>
          <w:p w14:paraId="08147A15" w14:textId="77777777" w:rsidR="00E1787D" w:rsidRPr="00135F05" w:rsidRDefault="002B6AF9">
            <w:pPr>
              <w:widowControl/>
              <w:spacing w:line="600" w:lineRule="exact"/>
              <w:jc w:val="left"/>
              <w:rPr>
                <w:rFonts w:ascii="宋体" w:cs="宋体"/>
                <w:color w:val="000000" w:themeColor="text1"/>
                <w:kern w:val="0"/>
                <w:sz w:val="24"/>
                <w:szCs w:val="24"/>
              </w:rPr>
            </w:pPr>
            <w:r w:rsidRPr="00135F05">
              <w:rPr>
                <w:rFonts w:ascii="仿宋_GB2312" w:eastAsia="仿宋_GB2312" w:hAnsi="宋体" w:cs="宋体"/>
                <w:color w:val="000000" w:themeColor="text1"/>
                <w:kern w:val="0"/>
                <w:sz w:val="30"/>
                <w:szCs w:val="30"/>
              </w:rPr>
              <w:t> </w:t>
            </w:r>
          </w:p>
        </w:tc>
      </w:tr>
    </w:tbl>
    <w:p w14:paraId="48310555" w14:textId="77777777" w:rsidR="00E1787D" w:rsidRPr="00135F05" w:rsidRDefault="002B6AF9">
      <w:pPr>
        <w:widowControl/>
        <w:snapToGrid w:val="0"/>
        <w:spacing w:before="156" w:after="156"/>
        <w:jc w:val="left"/>
        <w:rPr>
          <w:rFonts w:ascii="宋体" w:cs="宋体"/>
          <w:color w:val="000000" w:themeColor="text1"/>
          <w:kern w:val="0"/>
          <w:sz w:val="24"/>
          <w:szCs w:val="24"/>
        </w:rPr>
      </w:pPr>
      <w:r w:rsidRPr="00135F05">
        <w:rPr>
          <w:rFonts w:ascii="宋体"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4</w:t>
      </w:r>
      <w:r w:rsidRPr="00135F05">
        <w:rPr>
          <w:rFonts w:ascii="宋体" w:hAnsi="宋体" w:cs="宋体"/>
          <w:b/>
          <w:bCs/>
          <w:color w:val="000000" w:themeColor="text1"/>
          <w:kern w:val="0"/>
          <w:sz w:val="32"/>
          <w:szCs w:val="24"/>
        </w:rPr>
        <w:t xml:space="preserve">  </w:t>
      </w:r>
      <w:r w:rsidRPr="00135F05">
        <w:rPr>
          <w:rFonts w:ascii="宋体" w:hAnsi="宋体" w:cs="宋体" w:hint="eastAsia"/>
          <w:b/>
          <w:bCs/>
          <w:color w:val="000000" w:themeColor="text1"/>
          <w:kern w:val="0"/>
          <w:sz w:val="32"/>
          <w:szCs w:val="24"/>
        </w:rPr>
        <w:t>项目综合报告</w:t>
      </w:r>
      <w:r w:rsidRPr="00135F05">
        <w:rPr>
          <w:rFonts w:ascii="宋体" w:hAnsi="宋体" w:cs="宋体" w:hint="eastAsia"/>
          <w:color w:val="000000" w:themeColor="text1"/>
          <w:kern w:val="0"/>
          <w:sz w:val="32"/>
          <w:szCs w:val="24"/>
        </w:rPr>
        <w:t>（文字另附）</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7"/>
      </w:tblGrid>
      <w:tr w:rsidR="00E1787D" w:rsidRPr="00135F05" w14:paraId="570E4F92" w14:textId="77777777">
        <w:trPr>
          <w:trHeight w:val="12000"/>
        </w:trPr>
        <w:tc>
          <w:tcPr>
            <w:tcW w:w="5000" w:type="pct"/>
          </w:tcPr>
          <w:p w14:paraId="1BA65E81" w14:textId="77777777" w:rsidR="00E1787D" w:rsidRPr="00135F05" w:rsidRDefault="002B6AF9">
            <w:pPr>
              <w:widowControl/>
              <w:spacing w:before="156" w:after="156"/>
              <w:jc w:val="left"/>
              <w:rPr>
                <w:rFonts w:ascii="宋体" w:cs="宋体"/>
                <w:color w:val="000000" w:themeColor="text1"/>
                <w:kern w:val="0"/>
                <w:sz w:val="24"/>
                <w:szCs w:val="24"/>
              </w:rPr>
            </w:pPr>
            <w:r w:rsidRPr="00135F05">
              <w:rPr>
                <w:rFonts w:ascii="仿宋_GB2312" w:eastAsia="仿宋_GB2312" w:hAnsi="宋体" w:cs="宋体" w:hint="eastAsia"/>
                <w:b/>
                <w:color w:val="000000" w:themeColor="text1"/>
                <w:kern w:val="0"/>
                <w:sz w:val="30"/>
                <w:szCs w:val="30"/>
              </w:rPr>
              <w:t>报告内容：</w:t>
            </w:r>
            <w:r w:rsidRPr="00135F05">
              <w:rPr>
                <w:rFonts w:ascii="仿宋_GB2312" w:eastAsia="仿宋_GB2312" w:hAnsi="宋体" w:cs="宋体" w:hint="eastAsia"/>
                <w:color w:val="000000" w:themeColor="text1"/>
                <w:kern w:val="0"/>
                <w:sz w:val="30"/>
                <w:szCs w:val="30"/>
              </w:rPr>
              <w:t>（限</w:t>
            </w:r>
            <w:r w:rsidRPr="00135F05">
              <w:rPr>
                <w:rFonts w:ascii="Times New Roman" w:eastAsia="仿宋_GB2312" w:hAnsi="Times New Roman"/>
                <w:color w:val="000000" w:themeColor="text1"/>
                <w:kern w:val="0"/>
                <w:sz w:val="30"/>
                <w:szCs w:val="30"/>
              </w:rPr>
              <w:t>1</w:t>
            </w:r>
            <w:r w:rsidRPr="00135F05">
              <w:rPr>
                <w:rFonts w:ascii="Times New Roman" w:eastAsia="仿宋_GB2312" w:hAnsi="宋体" w:cs="宋体" w:hint="eastAsia"/>
                <w:color w:val="000000" w:themeColor="text1"/>
                <w:kern w:val="0"/>
                <w:sz w:val="30"/>
                <w:szCs w:val="30"/>
              </w:rPr>
              <w:t>万</w:t>
            </w:r>
            <w:r w:rsidRPr="00135F05">
              <w:rPr>
                <w:rFonts w:ascii="仿宋_GB2312" w:eastAsia="仿宋_GB2312" w:hAnsi="宋体" w:cs="宋体" w:hint="eastAsia"/>
                <w:color w:val="000000" w:themeColor="text1"/>
                <w:kern w:val="0"/>
                <w:sz w:val="30"/>
                <w:szCs w:val="30"/>
              </w:rPr>
              <w:t>字以内）</w:t>
            </w:r>
          </w:p>
          <w:p w14:paraId="58843F6C" w14:textId="77777777" w:rsidR="00E1787D" w:rsidRPr="00135F05" w:rsidRDefault="002B6AF9">
            <w:pPr>
              <w:widowControl/>
              <w:spacing w:line="500" w:lineRule="exact"/>
              <w:ind w:firstLineChars="200" w:firstLine="600"/>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一、项目承担单位概况。</w:t>
            </w:r>
          </w:p>
          <w:p w14:paraId="6481F3CA" w14:textId="77777777" w:rsidR="00E1787D" w:rsidRPr="00135F05" w:rsidRDefault="002B6AF9">
            <w:pPr>
              <w:widowControl/>
              <w:spacing w:line="500" w:lineRule="exact"/>
              <w:ind w:firstLineChars="200" w:firstLine="600"/>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二、项目承担单位组织结构图。</w:t>
            </w:r>
          </w:p>
          <w:p w14:paraId="68727940" w14:textId="77777777" w:rsidR="00E1787D" w:rsidRPr="00135F05" w:rsidRDefault="002B6AF9">
            <w:pPr>
              <w:widowControl/>
              <w:spacing w:line="500" w:lineRule="exact"/>
              <w:ind w:firstLineChars="200" w:firstLine="600"/>
              <w:jc w:val="left"/>
              <w:rPr>
                <w:rFonts w:ascii="仿宋_GB2312" w:eastAsia="仿宋_GB2312" w:hAnsi="宋体" w:cs="宋体"/>
                <w:color w:val="000000" w:themeColor="text1"/>
                <w:kern w:val="0"/>
                <w:sz w:val="30"/>
                <w:szCs w:val="30"/>
              </w:rPr>
            </w:pPr>
            <w:r w:rsidRPr="00135F05">
              <w:rPr>
                <w:rFonts w:ascii="仿宋_GB2312" w:eastAsia="仿宋_GB2312" w:hAnsi="宋体" w:cs="宋体" w:hint="eastAsia"/>
                <w:color w:val="000000" w:themeColor="text1"/>
                <w:kern w:val="0"/>
                <w:sz w:val="30"/>
                <w:szCs w:val="30"/>
              </w:rPr>
              <w:t>三、</w:t>
            </w:r>
            <w:r w:rsidRPr="00135F05">
              <w:rPr>
                <w:rFonts w:ascii="Times New Roman" w:eastAsia="仿宋_GB2312" w:hAnsi="宋体" w:cs="宋体" w:hint="eastAsia"/>
                <w:color w:val="000000" w:themeColor="text1"/>
                <w:kern w:val="0"/>
                <w:sz w:val="30"/>
                <w:szCs w:val="30"/>
              </w:rPr>
              <w:t>简述项目</w:t>
            </w:r>
            <w:r w:rsidRPr="00135F05">
              <w:rPr>
                <w:rFonts w:ascii="仿宋_GB2312" w:eastAsia="仿宋_GB2312" w:hAnsi="宋体" w:cs="宋体" w:hint="eastAsia"/>
                <w:color w:val="000000" w:themeColor="text1"/>
                <w:kern w:val="0"/>
                <w:sz w:val="30"/>
                <w:szCs w:val="30"/>
              </w:rPr>
              <w:t>在填补国内空白方面的情况和项目产品国内外市场占有率情况。</w:t>
            </w:r>
          </w:p>
          <w:p w14:paraId="0AA28989" w14:textId="77777777" w:rsidR="00E1787D" w:rsidRPr="00135F05" w:rsidRDefault="002B6AF9">
            <w:pPr>
              <w:widowControl/>
              <w:spacing w:line="500" w:lineRule="exact"/>
              <w:ind w:firstLineChars="200" w:firstLine="600"/>
              <w:jc w:val="left"/>
              <w:rPr>
                <w:rFonts w:ascii="Times New Roman"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四、技术创新突出，在关键领域取得重大突破，拥有关键核心技术和自主知识产权，在解决“卡脖子”和瓶颈问题等方面取得突破和创新成果。</w:t>
            </w:r>
          </w:p>
          <w:p w14:paraId="1882F4DC" w14:textId="77777777" w:rsidR="00E1787D" w:rsidRPr="00135F05" w:rsidRDefault="002B6AF9">
            <w:pPr>
              <w:widowControl/>
              <w:spacing w:line="500" w:lineRule="exact"/>
              <w:ind w:firstLineChars="200" w:firstLine="600"/>
              <w:jc w:val="left"/>
              <w:rPr>
                <w:rFonts w:ascii="Times New Roman" w:eastAsia="仿宋_GB2312" w:hAnsi="宋体" w:cs="宋体"/>
                <w:color w:val="000000" w:themeColor="text1"/>
                <w:kern w:val="0"/>
                <w:sz w:val="30"/>
                <w:szCs w:val="30"/>
              </w:rPr>
            </w:pPr>
            <w:r w:rsidRPr="00135F05">
              <w:rPr>
                <w:rFonts w:ascii="Times New Roman" w:eastAsia="仿宋_GB2312" w:hAnsi="宋体" w:cs="宋体" w:hint="eastAsia"/>
                <w:color w:val="000000" w:themeColor="text1"/>
                <w:kern w:val="0"/>
                <w:sz w:val="30"/>
                <w:szCs w:val="30"/>
              </w:rPr>
              <w:t>五、显著提升行业整体水平，对增强综合国力、促进国民经济和社会发展做出重大贡献，对行业发展具有引领、示范和带动作用。</w:t>
            </w:r>
          </w:p>
          <w:p w14:paraId="72F85637" w14:textId="77777777" w:rsidR="00E1787D" w:rsidRPr="00135F05" w:rsidRDefault="002B6AF9">
            <w:pPr>
              <w:widowControl/>
              <w:adjustRightInd w:val="0"/>
              <w:snapToGrid w:val="0"/>
              <w:spacing w:line="500" w:lineRule="exact"/>
              <w:ind w:firstLineChars="200" w:firstLine="600"/>
              <w:jc w:val="left"/>
              <w:rPr>
                <w:rFonts w:ascii="宋体" w:cs="宋体"/>
                <w:color w:val="000000" w:themeColor="text1"/>
                <w:kern w:val="0"/>
                <w:sz w:val="24"/>
                <w:szCs w:val="24"/>
              </w:rPr>
            </w:pPr>
            <w:r w:rsidRPr="00135F05">
              <w:rPr>
                <w:rFonts w:ascii="仿宋_GB2312" w:eastAsia="仿宋_GB2312" w:hAnsi="宋体" w:cs="宋体" w:hint="eastAsia"/>
                <w:color w:val="000000" w:themeColor="text1"/>
                <w:kern w:val="0"/>
                <w:sz w:val="30"/>
                <w:szCs w:val="30"/>
              </w:rPr>
              <w:t>六、</w:t>
            </w:r>
            <w:r w:rsidRPr="00135F05">
              <w:rPr>
                <w:rFonts w:ascii="Times New Roman" w:eastAsia="仿宋_GB2312" w:hAnsi="宋体" w:cs="宋体" w:hint="eastAsia"/>
                <w:color w:val="000000" w:themeColor="text1"/>
                <w:kern w:val="0"/>
                <w:sz w:val="30"/>
                <w:szCs w:val="30"/>
              </w:rPr>
              <w:t>加强信息化建设、</w:t>
            </w:r>
            <w:r w:rsidRPr="00135F05">
              <w:rPr>
                <w:rFonts w:ascii="仿宋_GB2312" w:eastAsia="仿宋_GB2312" w:hAnsi="仿宋" w:hint="eastAsia"/>
                <w:color w:val="000000" w:themeColor="text1"/>
                <w:sz w:val="30"/>
                <w:szCs w:val="30"/>
              </w:rPr>
              <w:t>贯彻实施两化融合</w:t>
            </w:r>
            <w:r w:rsidRPr="00135F05">
              <w:rPr>
                <w:rFonts w:ascii="Times New Roman" w:eastAsia="仿宋_GB2312" w:hAnsi="宋体" w:cs="宋体" w:hint="eastAsia"/>
                <w:color w:val="000000" w:themeColor="text1"/>
                <w:kern w:val="0"/>
                <w:sz w:val="30"/>
                <w:szCs w:val="30"/>
              </w:rPr>
              <w:t>，</w:t>
            </w:r>
            <w:r w:rsidRPr="00135F05">
              <w:rPr>
                <w:rFonts w:ascii="仿宋_GB2312" w:eastAsia="仿宋_GB2312" w:hAnsi="宋体" w:cs="宋体" w:hint="eastAsia"/>
                <w:color w:val="000000" w:themeColor="text1"/>
                <w:kern w:val="0"/>
                <w:sz w:val="30"/>
                <w:szCs w:val="30"/>
              </w:rPr>
              <w:t>项目实施过程中数字化转型升级及</w:t>
            </w:r>
            <w:r w:rsidRPr="00135F05">
              <w:rPr>
                <w:rFonts w:ascii="Times New Roman" w:eastAsia="仿宋_GB2312" w:hAnsi="宋体" w:cs="宋体" w:hint="eastAsia"/>
                <w:color w:val="000000" w:themeColor="text1"/>
                <w:kern w:val="0"/>
                <w:sz w:val="30"/>
                <w:szCs w:val="30"/>
              </w:rPr>
              <w:t>互联网、物联网、大数据应用情况。</w:t>
            </w:r>
          </w:p>
          <w:p w14:paraId="3C1061F5" w14:textId="77777777" w:rsidR="00E1787D" w:rsidRPr="00135F05" w:rsidRDefault="002B6AF9">
            <w:pPr>
              <w:widowControl/>
              <w:adjustRightInd w:val="0"/>
              <w:snapToGrid w:val="0"/>
              <w:spacing w:line="500" w:lineRule="exact"/>
              <w:ind w:firstLineChars="200" w:firstLine="600"/>
              <w:jc w:val="left"/>
              <w:rPr>
                <w:rFonts w:ascii="仿宋_GB2312" w:eastAsia="仿宋_GB2312" w:hAnsi="仿宋"/>
                <w:color w:val="000000" w:themeColor="text1"/>
                <w:sz w:val="30"/>
                <w:szCs w:val="30"/>
              </w:rPr>
            </w:pPr>
            <w:r w:rsidRPr="00135F05">
              <w:rPr>
                <w:rFonts w:ascii="仿宋_GB2312" w:eastAsia="仿宋_GB2312" w:hAnsi="宋体" w:cs="宋体" w:hint="eastAsia"/>
                <w:color w:val="000000" w:themeColor="text1"/>
                <w:kern w:val="0"/>
                <w:sz w:val="30"/>
                <w:szCs w:val="30"/>
              </w:rPr>
              <w:t>七、</w:t>
            </w:r>
            <w:r w:rsidRPr="00135F05">
              <w:rPr>
                <w:rFonts w:ascii="Times New Roman" w:eastAsia="仿宋_GB2312" w:hAnsi="宋体" w:cs="宋体" w:hint="eastAsia"/>
                <w:color w:val="000000" w:themeColor="text1"/>
                <w:kern w:val="0"/>
                <w:sz w:val="30"/>
                <w:szCs w:val="30"/>
              </w:rPr>
              <w:t>质量、效益、安全、减</w:t>
            </w:r>
            <w:proofErr w:type="gramStart"/>
            <w:r w:rsidRPr="00135F05">
              <w:rPr>
                <w:rFonts w:ascii="Times New Roman" w:eastAsia="仿宋_GB2312" w:hAnsi="宋体" w:cs="宋体" w:hint="eastAsia"/>
                <w:color w:val="000000" w:themeColor="text1"/>
                <w:kern w:val="0"/>
                <w:sz w:val="30"/>
                <w:szCs w:val="30"/>
              </w:rPr>
              <w:t>排降碳</w:t>
            </w:r>
            <w:proofErr w:type="gramEnd"/>
            <w:r w:rsidRPr="00135F05">
              <w:rPr>
                <w:rFonts w:ascii="Times New Roman" w:eastAsia="仿宋_GB2312" w:hAnsi="宋体" w:cs="宋体" w:hint="eastAsia"/>
                <w:color w:val="000000" w:themeColor="text1"/>
                <w:kern w:val="0"/>
                <w:sz w:val="30"/>
                <w:szCs w:val="30"/>
              </w:rPr>
              <w:t>等指标达国际领先水平，节能减排、</w:t>
            </w:r>
            <w:r w:rsidRPr="00135F05">
              <w:rPr>
                <w:rFonts w:ascii="仿宋_GB2312" w:eastAsia="仿宋_GB2312" w:hAnsi="仿宋" w:hint="eastAsia"/>
                <w:color w:val="000000" w:themeColor="text1"/>
                <w:sz w:val="30"/>
                <w:szCs w:val="30"/>
              </w:rPr>
              <w:t>绿色生产、生态文明建设和实现可持续发展等方面的突出表现。</w:t>
            </w:r>
          </w:p>
          <w:p w14:paraId="5B8AD615" w14:textId="77777777" w:rsidR="00E1787D" w:rsidRPr="00135F05" w:rsidRDefault="002B6AF9">
            <w:pPr>
              <w:widowControl/>
              <w:spacing w:line="500" w:lineRule="exact"/>
              <w:ind w:firstLineChars="200" w:firstLine="600"/>
              <w:jc w:val="left"/>
              <w:rPr>
                <w:rFonts w:ascii="仿宋_GB2312" w:eastAsia="仿宋_GB2312" w:hAnsi="宋体" w:cs="宋体"/>
                <w:color w:val="000000" w:themeColor="text1"/>
                <w:kern w:val="0"/>
                <w:sz w:val="30"/>
                <w:szCs w:val="30"/>
              </w:rPr>
            </w:pPr>
            <w:r w:rsidRPr="00135F05">
              <w:rPr>
                <w:rFonts w:ascii="仿宋_GB2312" w:eastAsia="仿宋_GB2312" w:hAnsi="宋体" w:cs="宋体" w:hint="eastAsia"/>
                <w:color w:val="000000" w:themeColor="text1"/>
                <w:kern w:val="0"/>
                <w:sz w:val="30"/>
                <w:szCs w:val="30"/>
              </w:rPr>
              <w:t>八、项目实施过程中</w:t>
            </w:r>
            <w:proofErr w:type="gramStart"/>
            <w:r w:rsidRPr="00135F05">
              <w:rPr>
                <w:rFonts w:ascii="仿宋_GB2312" w:eastAsia="仿宋_GB2312" w:hAnsi="宋体" w:cs="宋体" w:hint="eastAsia"/>
                <w:color w:val="000000" w:themeColor="text1"/>
                <w:kern w:val="0"/>
                <w:sz w:val="30"/>
                <w:szCs w:val="30"/>
              </w:rPr>
              <w:t>关于</w:t>
            </w:r>
            <w:r w:rsidRPr="00135F05">
              <w:rPr>
                <w:rFonts w:ascii="Times New Roman" w:eastAsia="仿宋_GB2312" w:hAnsi="宋体" w:cs="宋体" w:hint="eastAsia"/>
                <w:color w:val="000000" w:themeColor="text1"/>
                <w:kern w:val="0"/>
                <w:sz w:val="30"/>
                <w:szCs w:val="30"/>
              </w:rPr>
              <w:t>碳达峰</w:t>
            </w:r>
            <w:proofErr w:type="gramEnd"/>
            <w:r w:rsidRPr="00135F05">
              <w:rPr>
                <w:rFonts w:ascii="Times New Roman" w:eastAsia="仿宋_GB2312" w:hAnsi="宋体" w:cs="宋体" w:hint="eastAsia"/>
                <w:color w:val="000000" w:themeColor="text1"/>
                <w:kern w:val="0"/>
                <w:sz w:val="30"/>
                <w:szCs w:val="30"/>
              </w:rPr>
              <w:t>、碳中和建立的规章制度、行动方案制定与实施情况，以及取得的实际成效。</w:t>
            </w:r>
          </w:p>
          <w:p w14:paraId="7843DAE9" w14:textId="77777777" w:rsidR="00E1787D" w:rsidRPr="00135F05" w:rsidRDefault="002B6AF9">
            <w:pPr>
              <w:widowControl/>
              <w:spacing w:line="500" w:lineRule="exact"/>
              <w:ind w:firstLineChars="200" w:firstLine="600"/>
              <w:jc w:val="left"/>
              <w:rPr>
                <w:rFonts w:ascii="Times New Roman" w:eastAsia="仿宋_GB2312" w:hAnsi="宋体" w:cs="宋体"/>
                <w:color w:val="000000" w:themeColor="text1"/>
                <w:kern w:val="0"/>
                <w:sz w:val="30"/>
                <w:szCs w:val="30"/>
              </w:rPr>
            </w:pPr>
            <w:r w:rsidRPr="00135F05">
              <w:rPr>
                <w:rFonts w:ascii="仿宋_GB2312" w:eastAsia="仿宋_GB2312" w:hAnsi="宋体" w:cs="宋体" w:hint="eastAsia"/>
                <w:color w:val="000000" w:themeColor="text1"/>
                <w:kern w:val="0"/>
                <w:sz w:val="30"/>
                <w:szCs w:val="30"/>
              </w:rPr>
              <w:t>九、</w:t>
            </w:r>
            <w:r w:rsidRPr="00135F05">
              <w:rPr>
                <w:rFonts w:ascii="Times New Roman" w:eastAsia="仿宋_GB2312" w:hAnsi="宋体" w:cs="宋体" w:hint="eastAsia"/>
                <w:color w:val="000000" w:themeColor="text1"/>
                <w:kern w:val="0"/>
                <w:sz w:val="30"/>
                <w:szCs w:val="30"/>
              </w:rPr>
              <w:t>在创新驱动、供给侧结构性改革和走出去等过程中的先进做法和典型经验。</w:t>
            </w:r>
          </w:p>
          <w:p w14:paraId="5E322370" w14:textId="77777777" w:rsidR="00E1787D" w:rsidRPr="00135F05" w:rsidRDefault="00E1787D">
            <w:pPr>
              <w:widowControl/>
              <w:spacing w:before="156" w:after="156"/>
              <w:jc w:val="left"/>
              <w:rPr>
                <w:rFonts w:ascii="Times New Roman" w:eastAsia="黑体" w:hAnsi="宋体" w:cs="宋体"/>
                <w:color w:val="000000" w:themeColor="text1"/>
                <w:kern w:val="0"/>
                <w:sz w:val="30"/>
                <w:szCs w:val="30"/>
              </w:rPr>
            </w:pPr>
          </w:p>
          <w:p w14:paraId="44867733" w14:textId="77777777" w:rsidR="00E1787D" w:rsidRPr="00135F05" w:rsidRDefault="002B6AF9">
            <w:pPr>
              <w:widowControl/>
              <w:spacing w:before="156" w:after="156"/>
              <w:jc w:val="left"/>
              <w:rPr>
                <w:rFonts w:ascii="Times New Roman" w:hAnsi="Times New Roman" w:cs="宋体"/>
                <w:color w:val="000000" w:themeColor="text1"/>
                <w:kern w:val="0"/>
                <w:sz w:val="30"/>
                <w:szCs w:val="30"/>
              </w:rPr>
            </w:pPr>
            <w:r w:rsidRPr="00135F05">
              <w:rPr>
                <w:rFonts w:ascii="Times New Roman" w:eastAsia="黑体" w:hAnsi="宋体" w:cs="宋体" w:hint="eastAsia"/>
                <w:color w:val="000000" w:themeColor="text1"/>
                <w:kern w:val="0"/>
                <w:sz w:val="30"/>
                <w:szCs w:val="30"/>
              </w:rPr>
              <w:t>项目负责人：</w:t>
            </w:r>
            <w:r w:rsidRPr="00135F05">
              <w:rPr>
                <w:rFonts w:ascii="Times New Roman" w:hAnsi="Times New Roman" w:cs="宋体" w:hint="eastAsia"/>
                <w:color w:val="000000" w:themeColor="text1"/>
                <w:kern w:val="0"/>
                <w:sz w:val="30"/>
                <w:szCs w:val="30"/>
              </w:rPr>
              <w:t>（签章）</w:t>
            </w:r>
            <w:r w:rsidRPr="00135F05">
              <w:rPr>
                <w:rFonts w:ascii="Times New Roman" w:hAnsi="Times New Roman"/>
                <w:color w:val="000000" w:themeColor="text1"/>
                <w:kern w:val="0"/>
                <w:sz w:val="30"/>
                <w:szCs w:val="30"/>
              </w:rPr>
              <w:t xml:space="preserve">        </w:t>
            </w:r>
            <w:r w:rsidRPr="00135F05">
              <w:rPr>
                <w:rFonts w:ascii="Times New Roman" w:eastAsia="黑体" w:hAnsi="宋体" w:cs="宋体" w:hint="eastAsia"/>
                <w:color w:val="000000" w:themeColor="text1"/>
                <w:kern w:val="0"/>
                <w:sz w:val="30"/>
                <w:szCs w:val="30"/>
              </w:rPr>
              <w:t>项目承担单位：</w:t>
            </w:r>
            <w:r w:rsidRPr="00135F05">
              <w:rPr>
                <w:rFonts w:ascii="Times New Roman" w:hAnsi="Times New Roman" w:cs="宋体" w:hint="eastAsia"/>
                <w:color w:val="000000" w:themeColor="text1"/>
                <w:kern w:val="0"/>
                <w:sz w:val="30"/>
                <w:szCs w:val="30"/>
              </w:rPr>
              <w:t>（盖章）</w:t>
            </w:r>
          </w:p>
          <w:p w14:paraId="7597AE80" w14:textId="77777777" w:rsidR="00E1787D" w:rsidRPr="00135F05" w:rsidRDefault="002B6AF9">
            <w:pPr>
              <w:widowControl/>
              <w:spacing w:before="156" w:after="156"/>
              <w:ind w:firstLineChars="500" w:firstLine="1500"/>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年</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月</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日</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年</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月</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日</w:t>
            </w:r>
          </w:p>
        </w:tc>
      </w:tr>
    </w:tbl>
    <w:p w14:paraId="5B0F839B" w14:textId="77777777" w:rsidR="00E1787D" w:rsidRPr="00135F05" w:rsidRDefault="00E1787D">
      <w:pPr>
        <w:widowControl/>
        <w:spacing w:before="100" w:beforeAutospacing="1" w:after="100" w:afterAutospacing="1"/>
        <w:jc w:val="left"/>
        <w:rPr>
          <w:rFonts w:ascii="宋体"/>
          <w:b/>
          <w:bCs/>
          <w:color w:val="000000" w:themeColor="text1"/>
          <w:sz w:val="32"/>
          <w:szCs w:val="24"/>
        </w:rPr>
        <w:sectPr w:rsidR="00E1787D" w:rsidRPr="00135F05">
          <w:pgSz w:w="12240" w:h="15840"/>
          <w:pgMar w:top="1440" w:right="1800" w:bottom="1440" w:left="1800" w:header="720" w:footer="720" w:gutter="0"/>
          <w:cols w:space="720"/>
        </w:sectPr>
      </w:pPr>
    </w:p>
    <w:p w14:paraId="7D38BCE7" w14:textId="77777777" w:rsidR="00E1787D" w:rsidRPr="005B4837" w:rsidRDefault="002B6AF9">
      <w:pPr>
        <w:widowControl/>
        <w:tabs>
          <w:tab w:val="right" w:pos="8617"/>
        </w:tabs>
        <w:snapToGrid w:val="0"/>
        <w:spacing w:before="156" w:after="156"/>
        <w:jc w:val="left"/>
        <w:rPr>
          <w:rFonts w:ascii="宋体" w:cs="宋体"/>
          <w:color w:val="000000" w:themeColor="text1"/>
          <w:w w:val="90"/>
          <w:kern w:val="0"/>
          <w:sz w:val="24"/>
          <w:szCs w:val="24"/>
        </w:rPr>
      </w:pPr>
      <w:r w:rsidRPr="00135F05">
        <w:rPr>
          <w:rFonts w:ascii="宋体" w:hAnsi="宋体" w:cs="宋体" w:hint="eastAsia"/>
          <w:b/>
          <w:bCs/>
          <w:color w:val="000000" w:themeColor="text1"/>
          <w:kern w:val="0"/>
          <w:sz w:val="32"/>
          <w:szCs w:val="24"/>
        </w:rPr>
        <w:lastRenderedPageBreak/>
        <w:t>表</w:t>
      </w:r>
      <w:r w:rsidRPr="00135F05">
        <w:rPr>
          <w:rFonts w:ascii="Times New Roman" w:hAnsi="Times New Roman"/>
          <w:b/>
          <w:bCs/>
          <w:color w:val="000000" w:themeColor="text1"/>
          <w:kern w:val="0"/>
          <w:sz w:val="32"/>
          <w:szCs w:val="24"/>
        </w:rPr>
        <w:t>5-1</w:t>
      </w:r>
      <w:r w:rsidRPr="005B4837">
        <w:rPr>
          <w:rFonts w:ascii="Times New Roman" w:hAnsi="Times New Roman" w:cs="宋体" w:hint="eastAsia"/>
          <w:b/>
          <w:color w:val="000000" w:themeColor="text1"/>
          <w:w w:val="90"/>
          <w:kern w:val="0"/>
          <w:sz w:val="36"/>
          <w:szCs w:val="24"/>
        </w:rPr>
        <w:t>省</w:t>
      </w:r>
      <w:r w:rsidR="005B4837" w:rsidRPr="005B4837">
        <w:rPr>
          <w:rFonts w:ascii="Times New Roman" w:hAnsi="Times New Roman" w:cs="宋体" w:hint="eastAsia"/>
          <w:b/>
          <w:color w:val="000000" w:themeColor="text1"/>
          <w:w w:val="90"/>
          <w:kern w:val="0"/>
          <w:sz w:val="36"/>
          <w:szCs w:val="24"/>
        </w:rPr>
        <w:t>（区、市）</w:t>
      </w:r>
      <w:r w:rsidRPr="005B4837">
        <w:rPr>
          <w:rFonts w:ascii="Times New Roman" w:hAnsi="Times New Roman" w:cs="宋体" w:hint="eastAsia"/>
          <w:b/>
          <w:color w:val="000000" w:themeColor="text1"/>
          <w:w w:val="90"/>
          <w:kern w:val="0"/>
          <w:sz w:val="36"/>
          <w:szCs w:val="24"/>
        </w:rPr>
        <w:t>工业经济联合会（协会）资格审查意见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tblGrid>
      <w:tr w:rsidR="00135F05" w:rsidRPr="00135F05" w14:paraId="5B5CD910" w14:textId="77777777">
        <w:trPr>
          <w:trHeight w:val="11981"/>
        </w:trPr>
        <w:tc>
          <w:tcPr>
            <w:tcW w:w="5000" w:type="pct"/>
          </w:tcPr>
          <w:p w14:paraId="04B3E3D5" w14:textId="77777777"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14:paraId="043803E0" w14:textId="77777777"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14:paraId="73F96344" w14:textId="77777777"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14:paraId="41621F10" w14:textId="77777777"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14:paraId="6C4E9049" w14:textId="77777777"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14:paraId="1D023ACE" w14:textId="77777777"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14:paraId="7996B518" w14:textId="77777777" w:rsidR="00E1787D" w:rsidRPr="00135F05" w:rsidRDefault="002B6AF9">
            <w:pPr>
              <w:widowControl/>
              <w:spacing w:before="156" w:after="156"/>
              <w:jc w:val="left"/>
              <w:rPr>
                <w:rFonts w:ascii="宋体" w:cs="宋体"/>
                <w:color w:val="000000" w:themeColor="text1"/>
                <w:kern w:val="0"/>
                <w:sz w:val="24"/>
                <w:szCs w:val="24"/>
              </w:rPr>
            </w:pPr>
            <w:r w:rsidRPr="00135F05">
              <w:rPr>
                <w:rFonts w:ascii="Times New Roman" w:hAnsi="Times New Roman"/>
                <w:color w:val="000000" w:themeColor="text1"/>
                <w:kern w:val="0"/>
                <w:sz w:val="30"/>
                <w:szCs w:val="30"/>
              </w:rPr>
              <w:t> </w:t>
            </w:r>
          </w:p>
          <w:p w14:paraId="25AE45C4" w14:textId="77777777" w:rsidR="00E1787D" w:rsidRPr="00135F05" w:rsidRDefault="002B6AF9">
            <w:pPr>
              <w:widowControl/>
              <w:spacing w:before="156" w:after="156"/>
              <w:ind w:firstLineChars="200" w:firstLine="600"/>
              <w:jc w:val="left"/>
              <w:rPr>
                <w:rFonts w:ascii="宋体" w:cs="宋体"/>
                <w:color w:val="000000" w:themeColor="text1"/>
                <w:kern w:val="0"/>
                <w:sz w:val="24"/>
                <w:szCs w:val="24"/>
              </w:rPr>
            </w:pPr>
            <w:r w:rsidRPr="00135F05">
              <w:rPr>
                <w:rFonts w:ascii="Times New Roman" w:hAnsi="Times New Roman"/>
                <w:bCs/>
                <w:color w:val="000000" w:themeColor="text1"/>
                <w:kern w:val="0"/>
                <w:sz w:val="30"/>
                <w:szCs w:val="30"/>
              </w:rPr>
              <w:t> </w:t>
            </w:r>
          </w:p>
          <w:p w14:paraId="29B74759" w14:textId="77777777" w:rsidR="00E1787D" w:rsidRPr="00135F05" w:rsidRDefault="002B6AF9">
            <w:pPr>
              <w:widowControl/>
              <w:spacing w:before="156" w:after="156"/>
              <w:ind w:firstLineChars="200" w:firstLine="600"/>
              <w:jc w:val="left"/>
              <w:rPr>
                <w:rFonts w:ascii="宋体" w:cs="宋体"/>
                <w:color w:val="000000" w:themeColor="text1"/>
                <w:kern w:val="0"/>
                <w:sz w:val="24"/>
                <w:szCs w:val="24"/>
              </w:rPr>
            </w:pPr>
            <w:r w:rsidRPr="00135F05">
              <w:rPr>
                <w:rFonts w:ascii="Times New Roman" w:hAnsi="Times New Roman"/>
                <w:bCs/>
                <w:color w:val="000000" w:themeColor="text1"/>
                <w:kern w:val="0"/>
                <w:sz w:val="30"/>
                <w:szCs w:val="30"/>
              </w:rPr>
              <w:t> </w:t>
            </w:r>
          </w:p>
          <w:p w14:paraId="7738DE52" w14:textId="77777777"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5BB5EA72" w14:textId="77777777"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6CEFFE97" w14:textId="77777777"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4E06C544" w14:textId="77777777"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74CA9672" w14:textId="77777777"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1AFA7DF7" w14:textId="77777777"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16BF2B99" w14:textId="77777777"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3EF84F45" w14:textId="77777777"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5705D6DE" w14:textId="77777777"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1610E375" w14:textId="77777777"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20F2CD0F" w14:textId="77777777" w:rsidR="00E1787D" w:rsidRPr="00135F05"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1DB16BDA" w14:textId="77777777" w:rsidR="00E1787D" w:rsidRPr="00135F05" w:rsidRDefault="002B6AF9">
            <w:pPr>
              <w:widowControl/>
              <w:spacing w:before="156" w:after="156"/>
              <w:ind w:firstLineChars="196" w:firstLine="588"/>
              <w:jc w:val="left"/>
              <w:rPr>
                <w:rFonts w:ascii="宋体" w:cs="宋体"/>
                <w:color w:val="000000" w:themeColor="text1"/>
                <w:kern w:val="0"/>
                <w:sz w:val="24"/>
                <w:szCs w:val="24"/>
              </w:rPr>
            </w:pPr>
            <w:r w:rsidRPr="00135F05">
              <w:rPr>
                <w:rFonts w:ascii="Times New Roman" w:eastAsia="黑体" w:hAnsi="宋体" w:cs="宋体" w:hint="eastAsia"/>
                <w:color w:val="000000" w:themeColor="text1"/>
                <w:kern w:val="0"/>
                <w:sz w:val="30"/>
                <w:szCs w:val="30"/>
              </w:rPr>
              <w:t>负责人：</w:t>
            </w:r>
            <w:r w:rsidRPr="00135F05">
              <w:rPr>
                <w:rFonts w:ascii="Times New Roman" w:hAnsi="Times New Roman" w:cs="宋体" w:hint="eastAsia"/>
                <w:color w:val="000000" w:themeColor="text1"/>
                <w:kern w:val="0"/>
                <w:sz w:val="30"/>
                <w:szCs w:val="30"/>
              </w:rPr>
              <w:t>（签章）</w:t>
            </w:r>
            <w:r w:rsidRPr="00135F05">
              <w:rPr>
                <w:rFonts w:ascii="Times New Roman" w:hAnsi="Times New Roman"/>
                <w:color w:val="000000" w:themeColor="text1"/>
                <w:kern w:val="0"/>
                <w:sz w:val="30"/>
                <w:szCs w:val="30"/>
              </w:rPr>
              <w:t xml:space="preserve">            </w:t>
            </w:r>
            <w:r w:rsidRPr="00135F05">
              <w:rPr>
                <w:rFonts w:ascii="Times New Roman" w:eastAsia="黑体" w:hAnsi="宋体" w:cs="宋体" w:hint="eastAsia"/>
                <w:color w:val="000000" w:themeColor="text1"/>
                <w:kern w:val="0"/>
                <w:sz w:val="30"/>
                <w:szCs w:val="30"/>
              </w:rPr>
              <w:t>单位：</w:t>
            </w:r>
            <w:r w:rsidRPr="00135F05">
              <w:rPr>
                <w:rFonts w:ascii="Times New Roman" w:hAnsi="Times New Roman" w:cs="宋体" w:hint="eastAsia"/>
                <w:color w:val="000000" w:themeColor="text1"/>
                <w:kern w:val="0"/>
                <w:sz w:val="30"/>
                <w:szCs w:val="30"/>
              </w:rPr>
              <w:t>（盖章）</w:t>
            </w:r>
          </w:p>
          <w:p w14:paraId="3A8354E6" w14:textId="77777777" w:rsidR="00E1787D" w:rsidRPr="00135F05" w:rsidRDefault="002B6AF9">
            <w:pPr>
              <w:widowControl/>
              <w:spacing w:before="156" w:after="156"/>
              <w:ind w:firstLineChars="400" w:firstLine="1200"/>
              <w:jc w:val="left"/>
              <w:rPr>
                <w:rFonts w:ascii="宋体" w:cs="宋体"/>
                <w:color w:val="000000" w:themeColor="text1"/>
                <w:kern w:val="0"/>
                <w:sz w:val="24"/>
                <w:szCs w:val="24"/>
              </w:rPr>
            </w:pPr>
            <w:r w:rsidRPr="00135F05">
              <w:rPr>
                <w:rFonts w:ascii="Times New Roman" w:hAnsi="Times New Roman" w:cs="宋体" w:hint="eastAsia"/>
                <w:color w:val="000000" w:themeColor="text1"/>
                <w:kern w:val="0"/>
                <w:sz w:val="30"/>
                <w:szCs w:val="30"/>
              </w:rPr>
              <w:t>年</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月</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日</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年</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月</w:t>
            </w:r>
            <w:r w:rsidRPr="00135F05">
              <w:rPr>
                <w:rFonts w:ascii="Times New Roman" w:hAnsi="Times New Roman"/>
                <w:color w:val="000000" w:themeColor="text1"/>
                <w:kern w:val="0"/>
                <w:sz w:val="30"/>
                <w:szCs w:val="30"/>
              </w:rPr>
              <w:t xml:space="preserve">    </w:t>
            </w:r>
            <w:r w:rsidRPr="00135F05">
              <w:rPr>
                <w:rFonts w:ascii="Times New Roman" w:hAnsi="Times New Roman" w:cs="宋体" w:hint="eastAsia"/>
                <w:color w:val="000000" w:themeColor="text1"/>
                <w:kern w:val="0"/>
                <w:sz w:val="30"/>
                <w:szCs w:val="30"/>
              </w:rPr>
              <w:t>日</w:t>
            </w:r>
          </w:p>
        </w:tc>
      </w:tr>
    </w:tbl>
    <w:p w14:paraId="14002F07" w14:textId="77777777" w:rsidR="00E1787D" w:rsidRDefault="00E1787D">
      <w:pPr>
        <w:widowControl/>
        <w:spacing w:before="100" w:beforeAutospacing="1" w:after="100" w:afterAutospacing="1"/>
        <w:jc w:val="left"/>
        <w:rPr>
          <w:rFonts w:ascii="宋体"/>
          <w:b/>
          <w:bCs/>
          <w:color w:val="000000" w:themeColor="text1"/>
          <w:sz w:val="32"/>
          <w:szCs w:val="24"/>
        </w:rPr>
        <w:sectPr w:rsidR="00E1787D">
          <w:pgSz w:w="12240" w:h="15840"/>
          <w:pgMar w:top="1440" w:right="1800" w:bottom="1440" w:left="1800" w:header="720" w:footer="720" w:gutter="0"/>
          <w:cols w:space="720"/>
        </w:sectPr>
      </w:pPr>
    </w:p>
    <w:p w14:paraId="6618EED1" w14:textId="77777777" w:rsidR="00E1787D" w:rsidRDefault="002B6AF9">
      <w:pPr>
        <w:widowControl/>
        <w:tabs>
          <w:tab w:val="right" w:pos="8617"/>
        </w:tabs>
        <w:snapToGrid w:val="0"/>
        <w:spacing w:before="156" w:after="156"/>
        <w:jc w:val="left"/>
        <w:rPr>
          <w:rFonts w:ascii="宋体" w:cs="宋体"/>
          <w:color w:val="000000" w:themeColor="text1"/>
          <w:kern w:val="0"/>
          <w:sz w:val="24"/>
          <w:szCs w:val="24"/>
        </w:rPr>
      </w:pPr>
      <w:r>
        <w:rPr>
          <w:rFonts w:ascii="宋体" w:hAnsi="宋体"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5-2</w:t>
      </w:r>
      <w:r>
        <w:rPr>
          <w:rFonts w:ascii="宋体" w:hAnsi="宋体" w:cs="宋体"/>
          <w:b/>
          <w:bCs/>
          <w:color w:val="000000" w:themeColor="text1"/>
          <w:kern w:val="0"/>
          <w:sz w:val="32"/>
          <w:szCs w:val="24"/>
        </w:rPr>
        <w:t xml:space="preserve">  </w:t>
      </w:r>
      <w:r>
        <w:rPr>
          <w:rFonts w:ascii="Times New Roman" w:hAnsi="Times New Roman" w:cs="宋体" w:hint="eastAsia"/>
          <w:b/>
          <w:color w:val="000000" w:themeColor="text1"/>
          <w:kern w:val="0"/>
          <w:sz w:val="36"/>
          <w:szCs w:val="36"/>
        </w:rPr>
        <w:t>全国性工业行业联合会（协会）资格审查意见</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E1787D" w14:paraId="530C5FE5" w14:textId="77777777">
        <w:trPr>
          <w:trHeight w:val="12137"/>
        </w:trPr>
        <w:tc>
          <w:tcPr>
            <w:tcW w:w="5000" w:type="pct"/>
          </w:tcPr>
          <w:p w14:paraId="658EA882"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CE3623D"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A3C7DED"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DB7B6AD"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BE7F2EC"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C5F2D1D"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A528228"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A582374"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254FAC6"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01254B69"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0ECAA795"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0F8BA798" w14:textId="77777777"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7BA9347D" w14:textId="77777777"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254FA5CC" w14:textId="77777777"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7B984112" w14:textId="77777777"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1B055810" w14:textId="77777777"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37100F7E" w14:textId="77777777"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7E2F18A8" w14:textId="77777777"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6FD1D499" w14:textId="77777777"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5FD5DD41" w14:textId="77777777" w:rsidR="00E1787D" w:rsidRDefault="00E1787D">
            <w:pPr>
              <w:widowControl/>
              <w:spacing w:before="156" w:after="156"/>
              <w:ind w:firstLineChars="196" w:firstLine="588"/>
              <w:jc w:val="left"/>
              <w:rPr>
                <w:rFonts w:ascii="Times New Roman" w:eastAsia="黑体" w:hAnsi="宋体" w:cs="宋体"/>
                <w:color w:val="000000" w:themeColor="text1"/>
                <w:kern w:val="0"/>
                <w:sz w:val="30"/>
                <w:szCs w:val="30"/>
              </w:rPr>
            </w:pPr>
          </w:p>
          <w:p w14:paraId="2A95E134" w14:textId="77777777" w:rsidR="00E1787D" w:rsidRDefault="002B6AF9">
            <w:pPr>
              <w:widowControl/>
              <w:spacing w:before="156" w:after="156"/>
              <w:ind w:firstLineChars="196" w:firstLine="588"/>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（签章）</w:t>
            </w:r>
            <w:r>
              <w:rPr>
                <w:rFonts w:ascii="Times New Roman" w:hAnsi="Times New Roman"/>
                <w:color w:val="000000" w:themeColor="text1"/>
                <w:kern w:val="0"/>
                <w:sz w:val="30"/>
                <w:szCs w:val="30"/>
              </w:rPr>
              <w:t xml:space="preserve">            </w:t>
            </w:r>
            <w:r>
              <w:rPr>
                <w:rFonts w:ascii="Times New Roman" w:eastAsia="黑体" w:hAnsi="宋体" w:cs="宋体" w:hint="eastAsia"/>
                <w:color w:val="000000" w:themeColor="text1"/>
                <w:kern w:val="0"/>
                <w:sz w:val="30"/>
                <w:szCs w:val="30"/>
              </w:rPr>
              <w:t>单位：</w:t>
            </w:r>
            <w:r>
              <w:rPr>
                <w:rFonts w:ascii="Times New Roman" w:hAnsi="Times New Roman" w:cs="宋体" w:hint="eastAsia"/>
                <w:color w:val="000000" w:themeColor="text1"/>
                <w:kern w:val="0"/>
                <w:sz w:val="30"/>
                <w:szCs w:val="30"/>
              </w:rPr>
              <w:t>（盖章）</w:t>
            </w:r>
          </w:p>
          <w:p w14:paraId="52ED5285" w14:textId="77777777" w:rsidR="00E1787D" w:rsidRDefault="002B6AF9">
            <w:pPr>
              <w:widowControl/>
              <w:spacing w:before="156" w:after="156"/>
              <w:ind w:firstLineChars="400" w:firstLine="1200"/>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p w14:paraId="75838EDB" w14:textId="77777777" w:rsidR="00E1787D" w:rsidRDefault="002B6AF9">
            <w:pPr>
              <w:widowControl/>
              <w:spacing w:before="156" w:after="156"/>
              <w:ind w:firstLineChars="1495" w:firstLine="4485"/>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tc>
      </w:tr>
    </w:tbl>
    <w:p w14:paraId="1CC7A33E" w14:textId="77777777" w:rsidR="00E1787D" w:rsidRDefault="00E1787D">
      <w:pPr>
        <w:widowControl/>
        <w:spacing w:before="100" w:beforeAutospacing="1" w:after="100" w:afterAutospacing="1"/>
        <w:jc w:val="left"/>
        <w:rPr>
          <w:rFonts w:ascii="宋体"/>
          <w:b/>
          <w:bCs/>
          <w:color w:val="000000" w:themeColor="text1"/>
          <w:sz w:val="32"/>
          <w:szCs w:val="24"/>
        </w:rPr>
        <w:sectPr w:rsidR="00E1787D">
          <w:pgSz w:w="12240" w:h="15840"/>
          <w:pgMar w:top="1440" w:right="1800" w:bottom="1440" w:left="1800" w:header="720" w:footer="720" w:gutter="0"/>
          <w:cols w:space="720"/>
        </w:sectPr>
      </w:pPr>
    </w:p>
    <w:p w14:paraId="31CE4D34" w14:textId="77777777" w:rsidR="00E1787D" w:rsidRDefault="002B6AF9">
      <w:pPr>
        <w:widowControl/>
        <w:tabs>
          <w:tab w:val="right" w:pos="8617"/>
        </w:tabs>
        <w:snapToGrid w:val="0"/>
        <w:spacing w:before="156" w:after="156"/>
        <w:jc w:val="left"/>
        <w:rPr>
          <w:rFonts w:ascii="宋体" w:cs="宋体"/>
          <w:color w:val="000000" w:themeColor="text1"/>
          <w:kern w:val="0"/>
          <w:sz w:val="24"/>
          <w:szCs w:val="24"/>
        </w:rPr>
      </w:pPr>
      <w:r>
        <w:rPr>
          <w:rFonts w:ascii="宋体" w:hAnsi="宋体"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6</w:t>
      </w:r>
      <w:r>
        <w:rPr>
          <w:rFonts w:ascii="宋体" w:hAnsi="宋体" w:cs="宋体"/>
          <w:b/>
          <w:bCs/>
          <w:color w:val="000000" w:themeColor="text1"/>
          <w:kern w:val="0"/>
          <w:sz w:val="32"/>
          <w:szCs w:val="24"/>
        </w:rPr>
        <w:t xml:space="preserve">                 </w:t>
      </w:r>
      <w:r>
        <w:rPr>
          <w:rFonts w:ascii="Times New Roman" w:hAnsi="Times New Roman" w:cs="宋体" w:hint="eastAsia"/>
          <w:b/>
          <w:color w:val="000000" w:themeColor="text1"/>
          <w:kern w:val="0"/>
          <w:sz w:val="36"/>
          <w:szCs w:val="36"/>
        </w:rPr>
        <w:t>行业评审意见</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E1787D" w14:paraId="1226CFF0" w14:textId="77777777">
        <w:trPr>
          <w:trHeight w:val="11981"/>
        </w:trPr>
        <w:tc>
          <w:tcPr>
            <w:tcW w:w="5000" w:type="pct"/>
          </w:tcPr>
          <w:p w14:paraId="527488E6"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BB4C48F"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0E57618"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DF04FE2"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73570C9"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834A722"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6FCB491"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7A80A1F"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499333C"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44F54D1"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275D5D5"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D990241" w14:textId="77777777"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14:paraId="11F84218" w14:textId="77777777"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14:paraId="7C0C5B52" w14:textId="77777777"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14:paraId="0118595F" w14:textId="77777777"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14:paraId="1E29394D" w14:textId="77777777"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14:paraId="2E8803C2" w14:textId="77777777"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14:paraId="33050514" w14:textId="77777777"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14:paraId="62A0990F" w14:textId="77777777" w:rsidR="00E1787D" w:rsidRDefault="00E1787D">
            <w:pPr>
              <w:widowControl/>
              <w:spacing w:before="156" w:after="156"/>
              <w:ind w:firstLineChars="1289" w:firstLine="3867"/>
              <w:jc w:val="left"/>
              <w:rPr>
                <w:rFonts w:ascii="Times New Roman" w:eastAsia="黑体" w:hAnsi="宋体" w:cs="宋体"/>
                <w:color w:val="000000" w:themeColor="text1"/>
                <w:kern w:val="0"/>
                <w:sz w:val="30"/>
                <w:szCs w:val="30"/>
              </w:rPr>
            </w:pPr>
          </w:p>
          <w:p w14:paraId="461CACE7" w14:textId="77777777" w:rsidR="00E1787D" w:rsidRDefault="002B6AF9">
            <w:pPr>
              <w:widowControl/>
              <w:spacing w:before="156" w:after="156"/>
              <w:ind w:firstLineChars="1289" w:firstLine="3867"/>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评审组长：</w:t>
            </w:r>
            <w:r>
              <w:rPr>
                <w:rFonts w:ascii="Times New Roman" w:hAnsi="Times New Roman" w:cs="宋体" w:hint="eastAsia"/>
                <w:color w:val="000000" w:themeColor="text1"/>
                <w:kern w:val="0"/>
                <w:sz w:val="30"/>
                <w:szCs w:val="30"/>
              </w:rPr>
              <w:t>（签字）</w:t>
            </w:r>
          </w:p>
          <w:p w14:paraId="5521F0FC" w14:textId="77777777" w:rsidR="00E1787D" w:rsidRDefault="002B6AF9">
            <w:pPr>
              <w:widowControl/>
              <w:spacing w:before="156" w:after="156"/>
              <w:ind w:firstLineChars="1495" w:firstLine="4485"/>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14:paraId="7603DC3D" w14:textId="77777777" w:rsidR="00E1787D" w:rsidRDefault="00E1787D">
      <w:pPr>
        <w:widowControl/>
        <w:spacing w:before="100" w:beforeAutospacing="1" w:after="100" w:afterAutospacing="1"/>
        <w:jc w:val="left"/>
        <w:rPr>
          <w:rFonts w:ascii="宋体"/>
          <w:b/>
          <w:bCs/>
          <w:color w:val="000000" w:themeColor="text1"/>
          <w:sz w:val="32"/>
          <w:szCs w:val="24"/>
        </w:rPr>
        <w:sectPr w:rsidR="00E1787D">
          <w:pgSz w:w="12240" w:h="15840"/>
          <w:pgMar w:top="1440" w:right="1800" w:bottom="1440" w:left="1800" w:header="720" w:footer="720" w:gutter="0"/>
          <w:cols w:space="720"/>
        </w:sectPr>
      </w:pPr>
    </w:p>
    <w:p w14:paraId="0D24F6E4" w14:textId="77777777" w:rsidR="00E1787D" w:rsidRDefault="002B6AF9">
      <w:pPr>
        <w:widowControl/>
        <w:snapToGrid w:val="0"/>
        <w:spacing w:before="156" w:after="156"/>
        <w:jc w:val="left"/>
        <w:rPr>
          <w:rFonts w:ascii="宋体" w:cs="宋体"/>
          <w:color w:val="000000" w:themeColor="text1"/>
          <w:kern w:val="0"/>
          <w:sz w:val="24"/>
          <w:szCs w:val="24"/>
        </w:rPr>
      </w:pPr>
      <w:r>
        <w:rPr>
          <w:rFonts w:ascii="宋体" w:hAnsi="宋体"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7</w:t>
      </w:r>
      <w:r>
        <w:rPr>
          <w:rFonts w:ascii="宋体" w:hAnsi="宋体" w:cs="宋体"/>
          <w:b/>
          <w:bCs/>
          <w:color w:val="000000" w:themeColor="text1"/>
          <w:kern w:val="0"/>
          <w:sz w:val="32"/>
          <w:szCs w:val="24"/>
        </w:rPr>
        <w:t xml:space="preserve">                  </w:t>
      </w:r>
      <w:r>
        <w:rPr>
          <w:rFonts w:ascii="Times New Roman" w:hAnsi="Times New Roman" w:cs="宋体" w:hint="eastAsia"/>
          <w:b/>
          <w:color w:val="000000" w:themeColor="text1"/>
          <w:kern w:val="0"/>
          <w:sz w:val="36"/>
          <w:szCs w:val="36"/>
        </w:rPr>
        <w:t>综合评审意见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1787D" w14:paraId="535653DD" w14:textId="77777777">
        <w:trPr>
          <w:trHeight w:val="11981"/>
        </w:trPr>
        <w:tc>
          <w:tcPr>
            <w:tcW w:w="5000" w:type="pct"/>
          </w:tcPr>
          <w:p w14:paraId="5E203D80"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5E44BF1"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2421A5D"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CFA5C5E"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BB66248"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EE53FCA"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BCD2E35"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9726A9D"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570EE30"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86E8985"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39E843D"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343F898" w14:textId="77777777"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14:paraId="71A4B04A" w14:textId="77777777"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14:paraId="560BF540" w14:textId="77777777"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14:paraId="23CC8785" w14:textId="77777777"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14:paraId="7877C909" w14:textId="77777777"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14:paraId="266868AA" w14:textId="77777777"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14:paraId="0E84081E" w14:textId="77777777"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14:paraId="7A382FE0" w14:textId="77777777"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14:paraId="5891A16E" w14:textId="77777777" w:rsidR="00E1787D" w:rsidRDefault="00E1787D">
            <w:pPr>
              <w:widowControl/>
              <w:spacing w:before="156" w:after="156"/>
              <w:ind w:firstLineChars="1255" w:firstLine="3765"/>
              <w:jc w:val="left"/>
              <w:rPr>
                <w:rFonts w:ascii="Times New Roman" w:eastAsia="黑体" w:hAnsi="宋体" w:cs="宋体"/>
                <w:color w:val="000000" w:themeColor="text1"/>
                <w:kern w:val="0"/>
                <w:sz w:val="30"/>
                <w:szCs w:val="30"/>
              </w:rPr>
            </w:pPr>
          </w:p>
          <w:p w14:paraId="65EAD8F1" w14:textId="77777777" w:rsidR="00E1787D" w:rsidRDefault="002B6AF9">
            <w:pPr>
              <w:widowControl/>
              <w:spacing w:before="156" w:after="156"/>
              <w:ind w:firstLineChars="1255" w:firstLine="3765"/>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（签字）</w:t>
            </w:r>
          </w:p>
          <w:p w14:paraId="7D918989" w14:textId="77777777" w:rsidR="00E1787D" w:rsidRDefault="002B6AF9">
            <w:pPr>
              <w:widowControl/>
              <w:spacing w:before="156" w:after="156"/>
              <w:ind w:firstLineChars="1495" w:firstLine="4485"/>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14:paraId="31DC324F" w14:textId="77777777" w:rsidR="00E1787D" w:rsidRDefault="00E1787D">
      <w:pPr>
        <w:widowControl/>
        <w:spacing w:before="100" w:beforeAutospacing="1" w:after="100" w:afterAutospacing="1"/>
        <w:jc w:val="left"/>
        <w:rPr>
          <w:rFonts w:ascii="宋体"/>
          <w:b/>
          <w:bCs/>
          <w:color w:val="000000" w:themeColor="text1"/>
          <w:sz w:val="32"/>
          <w:szCs w:val="24"/>
        </w:rPr>
        <w:sectPr w:rsidR="00E1787D">
          <w:pgSz w:w="12240" w:h="15840"/>
          <w:pgMar w:top="1440" w:right="1800" w:bottom="1440" w:left="1800" w:header="720" w:footer="720" w:gutter="0"/>
          <w:cols w:space="720"/>
        </w:sectPr>
      </w:pPr>
    </w:p>
    <w:p w14:paraId="6782BF30" w14:textId="77777777" w:rsidR="00E1787D" w:rsidRDefault="002B6AF9">
      <w:pPr>
        <w:widowControl/>
        <w:snapToGrid w:val="0"/>
        <w:spacing w:before="156" w:after="156"/>
        <w:jc w:val="left"/>
        <w:rPr>
          <w:rFonts w:ascii="宋体" w:cs="宋体"/>
          <w:color w:val="000000" w:themeColor="text1"/>
          <w:kern w:val="0"/>
          <w:sz w:val="24"/>
          <w:szCs w:val="24"/>
        </w:rPr>
      </w:pPr>
      <w:r>
        <w:rPr>
          <w:rFonts w:ascii="宋体" w:hAnsi="宋体"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8</w:t>
      </w:r>
      <w:r>
        <w:rPr>
          <w:rFonts w:ascii="宋体" w:hAnsi="宋体" w:cs="宋体"/>
          <w:b/>
          <w:bCs/>
          <w:color w:val="000000" w:themeColor="text1"/>
          <w:kern w:val="0"/>
          <w:sz w:val="32"/>
          <w:szCs w:val="24"/>
        </w:rPr>
        <w:t xml:space="preserve">   </w:t>
      </w:r>
      <w:r>
        <w:rPr>
          <w:rFonts w:ascii="Times New Roman" w:hAnsi="Times New Roman"/>
          <w:b/>
          <w:color w:val="000000" w:themeColor="text1"/>
          <w:kern w:val="0"/>
          <w:sz w:val="36"/>
          <w:szCs w:val="36"/>
        </w:rPr>
        <w:t xml:space="preserve">            </w:t>
      </w:r>
      <w:r>
        <w:rPr>
          <w:rFonts w:ascii="Times New Roman" w:hAnsi="Times New Roman" w:cs="宋体" w:hint="eastAsia"/>
          <w:b/>
          <w:color w:val="000000" w:themeColor="text1"/>
          <w:kern w:val="0"/>
          <w:sz w:val="36"/>
          <w:szCs w:val="36"/>
        </w:rPr>
        <w:t>工作委员会意见</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tblGrid>
      <w:tr w:rsidR="00E1787D" w14:paraId="7C126E68" w14:textId="77777777">
        <w:trPr>
          <w:trHeight w:val="11826"/>
        </w:trPr>
        <w:tc>
          <w:tcPr>
            <w:tcW w:w="5000" w:type="pct"/>
          </w:tcPr>
          <w:p w14:paraId="1DED8103"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B7B0B22"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A66F648"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B032DAD"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23FC3A10"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E4C4717"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F4FF792"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9D9A169"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D121F45"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B468A03"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C2956CC"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8F3DBC6"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1E432AF3"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11D374F6"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783ABC2F"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00524779"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6F8C8BC0"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7DDA37B0"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37975B97"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44A1850D" w14:textId="77777777" w:rsidR="00E1787D" w:rsidRDefault="002B6AF9">
            <w:pPr>
              <w:widowControl/>
              <w:spacing w:before="156" w:after="156"/>
              <w:ind w:firstLineChars="1264" w:firstLine="3792"/>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（签字）</w:t>
            </w:r>
          </w:p>
          <w:p w14:paraId="037A0B5C" w14:textId="77777777" w:rsidR="00E1787D" w:rsidRDefault="002B6AF9">
            <w:pPr>
              <w:widowControl/>
              <w:spacing w:before="156" w:after="156"/>
              <w:ind w:firstLine="4494"/>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14:paraId="6A228F81" w14:textId="77777777" w:rsidR="00E1787D" w:rsidRDefault="00E1787D">
      <w:pPr>
        <w:widowControl/>
        <w:spacing w:before="100" w:beforeAutospacing="1" w:after="100" w:afterAutospacing="1"/>
        <w:jc w:val="left"/>
        <w:rPr>
          <w:rFonts w:ascii="宋体"/>
          <w:b/>
          <w:bCs/>
          <w:color w:val="000000" w:themeColor="text1"/>
          <w:sz w:val="32"/>
          <w:szCs w:val="24"/>
        </w:rPr>
        <w:sectPr w:rsidR="00E1787D">
          <w:pgSz w:w="12240" w:h="15840"/>
          <w:pgMar w:top="1440" w:right="1800" w:bottom="1440" w:left="1800" w:header="720" w:footer="720" w:gutter="0"/>
          <w:cols w:space="720"/>
        </w:sectPr>
      </w:pPr>
    </w:p>
    <w:p w14:paraId="4AE82E4A" w14:textId="77777777" w:rsidR="00E1787D" w:rsidRDefault="002B6AF9">
      <w:pPr>
        <w:widowControl/>
        <w:snapToGrid w:val="0"/>
        <w:spacing w:before="156" w:after="156"/>
        <w:jc w:val="left"/>
        <w:rPr>
          <w:rFonts w:ascii="宋体" w:cs="宋体"/>
          <w:color w:val="000000" w:themeColor="text1"/>
          <w:kern w:val="0"/>
          <w:sz w:val="24"/>
          <w:szCs w:val="24"/>
        </w:rPr>
      </w:pPr>
      <w:r>
        <w:rPr>
          <w:rFonts w:ascii="宋体" w:hAnsi="宋体" w:cs="宋体" w:hint="eastAsia"/>
          <w:b/>
          <w:bCs/>
          <w:color w:val="000000" w:themeColor="text1"/>
          <w:kern w:val="0"/>
          <w:sz w:val="32"/>
          <w:szCs w:val="24"/>
        </w:rPr>
        <w:lastRenderedPageBreak/>
        <w:t>表</w:t>
      </w:r>
      <w:r>
        <w:rPr>
          <w:rFonts w:ascii="Times New Roman" w:hAnsi="Times New Roman"/>
          <w:b/>
          <w:bCs/>
          <w:color w:val="000000" w:themeColor="text1"/>
          <w:kern w:val="0"/>
          <w:sz w:val="32"/>
          <w:szCs w:val="24"/>
        </w:rPr>
        <w:t>9</w:t>
      </w:r>
      <w:r>
        <w:rPr>
          <w:rFonts w:ascii="宋体" w:hAnsi="宋体" w:cs="宋体"/>
          <w:b/>
          <w:bCs/>
          <w:color w:val="000000" w:themeColor="text1"/>
          <w:kern w:val="0"/>
          <w:sz w:val="32"/>
          <w:szCs w:val="24"/>
        </w:rPr>
        <w:t xml:space="preserve">   </w:t>
      </w:r>
      <w:r>
        <w:rPr>
          <w:rFonts w:ascii="Times New Roman" w:hAnsi="Times New Roman"/>
          <w:b/>
          <w:color w:val="000000" w:themeColor="text1"/>
          <w:kern w:val="0"/>
          <w:sz w:val="36"/>
          <w:szCs w:val="36"/>
        </w:rPr>
        <w:t xml:space="preserve">            </w:t>
      </w:r>
      <w:r>
        <w:rPr>
          <w:rFonts w:ascii="Times New Roman" w:hAnsi="Times New Roman" w:cs="宋体" w:hint="eastAsia"/>
          <w:b/>
          <w:color w:val="000000" w:themeColor="text1"/>
          <w:kern w:val="0"/>
          <w:sz w:val="36"/>
          <w:szCs w:val="36"/>
        </w:rPr>
        <w:t>审定委员会意见</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8"/>
      </w:tblGrid>
      <w:tr w:rsidR="00E1787D" w14:paraId="66F4917F" w14:textId="77777777">
        <w:trPr>
          <w:trHeight w:val="11981"/>
        </w:trPr>
        <w:tc>
          <w:tcPr>
            <w:tcW w:w="5000" w:type="pct"/>
          </w:tcPr>
          <w:p w14:paraId="4844B256"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0E7A64D6"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087B262F"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77494A4"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E7740ED"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5002ACEC"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1B0B7FF"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438F7872"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720C79D7"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63AB116F"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34C8B18E" w14:textId="77777777" w:rsidR="00E1787D" w:rsidRDefault="002B6AF9">
            <w:pPr>
              <w:widowControl/>
              <w:spacing w:before="156" w:after="156"/>
              <w:jc w:val="left"/>
              <w:rPr>
                <w:rFonts w:ascii="宋体" w:cs="宋体"/>
                <w:color w:val="000000" w:themeColor="text1"/>
                <w:kern w:val="0"/>
                <w:sz w:val="24"/>
                <w:szCs w:val="24"/>
              </w:rPr>
            </w:pPr>
            <w:r>
              <w:rPr>
                <w:rFonts w:ascii="Times New Roman" w:hAnsi="Times New Roman"/>
                <w:color w:val="000000" w:themeColor="text1"/>
                <w:kern w:val="0"/>
                <w:sz w:val="30"/>
                <w:szCs w:val="30"/>
              </w:rPr>
              <w:t> </w:t>
            </w:r>
          </w:p>
          <w:p w14:paraId="12507373"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3369B49B"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79427021"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04D48951"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68A4AE7B"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10C69E85"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2EBC1521"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00837167"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4DA22ACC" w14:textId="77777777" w:rsidR="00E1787D" w:rsidRDefault="00E1787D">
            <w:pPr>
              <w:widowControl/>
              <w:spacing w:before="156" w:after="156"/>
              <w:ind w:firstLineChars="1264" w:firstLine="3792"/>
              <w:jc w:val="left"/>
              <w:rPr>
                <w:rFonts w:ascii="Times New Roman" w:eastAsia="黑体" w:hAnsi="宋体" w:cs="宋体"/>
                <w:color w:val="000000" w:themeColor="text1"/>
                <w:kern w:val="0"/>
                <w:sz w:val="30"/>
                <w:szCs w:val="30"/>
              </w:rPr>
            </w:pPr>
          </w:p>
          <w:p w14:paraId="6150BEA8" w14:textId="77777777" w:rsidR="00E1787D" w:rsidRDefault="002B6AF9">
            <w:pPr>
              <w:widowControl/>
              <w:spacing w:before="156" w:after="156"/>
              <w:ind w:firstLineChars="1264" w:firstLine="3792"/>
              <w:jc w:val="left"/>
              <w:rPr>
                <w:rFonts w:ascii="宋体" w:cs="宋体"/>
                <w:color w:val="000000" w:themeColor="text1"/>
                <w:kern w:val="0"/>
                <w:sz w:val="24"/>
                <w:szCs w:val="24"/>
              </w:rPr>
            </w:pPr>
            <w:r>
              <w:rPr>
                <w:rFonts w:ascii="Times New Roman" w:eastAsia="黑体" w:hAnsi="宋体" w:cs="宋体" w:hint="eastAsia"/>
                <w:color w:val="000000" w:themeColor="text1"/>
                <w:kern w:val="0"/>
                <w:sz w:val="30"/>
                <w:szCs w:val="30"/>
              </w:rPr>
              <w:t>负责人：</w:t>
            </w:r>
            <w:r>
              <w:rPr>
                <w:rFonts w:ascii="Times New Roman" w:hAnsi="Times New Roman" w:cs="宋体" w:hint="eastAsia"/>
                <w:color w:val="000000" w:themeColor="text1"/>
                <w:kern w:val="0"/>
                <w:sz w:val="30"/>
                <w:szCs w:val="30"/>
              </w:rPr>
              <w:t>（签字）</w:t>
            </w:r>
          </w:p>
          <w:p w14:paraId="71AF2392" w14:textId="77777777" w:rsidR="00E1787D" w:rsidRDefault="002B6AF9">
            <w:pPr>
              <w:widowControl/>
              <w:spacing w:before="156" w:after="156"/>
              <w:ind w:firstLineChars="1507" w:firstLine="4521"/>
              <w:jc w:val="left"/>
              <w:rPr>
                <w:rFonts w:ascii="宋体" w:cs="宋体"/>
                <w:color w:val="000000" w:themeColor="text1"/>
                <w:kern w:val="0"/>
                <w:sz w:val="24"/>
                <w:szCs w:val="24"/>
              </w:rPr>
            </w:pPr>
            <w:r>
              <w:rPr>
                <w:rFonts w:ascii="Times New Roman" w:hAnsi="Times New Roman" w:cs="宋体" w:hint="eastAsia"/>
                <w:color w:val="000000" w:themeColor="text1"/>
                <w:kern w:val="0"/>
                <w:sz w:val="30"/>
                <w:szCs w:val="30"/>
              </w:rPr>
              <w:t>年</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月</w:t>
            </w:r>
            <w:r>
              <w:rPr>
                <w:rFonts w:ascii="Times New Roman" w:hAnsi="Times New Roman"/>
                <w:color w:val="000000" w:themeColor="text1"/>
                <w:kern w:val="0"/>
                <w:sz w:val="30"/>
                <w:szCs w:val="30"/>
              </w:rPr>
              <w:t xml:space="preserve">    </w:t>
            </w:r>
            <w:r>
              <w:rPr>
                <w:rFonts w:ascii="Times New Roman" w:hAnsi="Times New Roman" w:cs="宋体" w:hint="eastAsia"/>
                <w:color w:val="000000" w:themeColor="text1"/>
                <w:kern w:val="0"/>
                <w:sz w:val="30"/>
                <w:szCs w:val="30"/>
              </w:rPr>
              <w:t>日</w:t>
            </w:r>
          </w:p>
        </w:tc>
      </w:tr>
    </w:tbl>
    <w:p w14:paraId="4F7E9FE9" w14:textId="77777777" w:rsidR="00E1787D" w:rsidRDefault="00E1787D">
      <w:pPr>
        <w:widowControl/>
        <w:spacing w:before="100" w:beforeAutospacing="1" w:after="100" w:afterAutospacing="1"/>
        <w:jc w:val="left"/>
        <w:rPr>
          <w:rFonts w:ascii="黑体" w:eastAsia="黑体" w:hAnsi="宋体"/>
          <w:b/>
          <w:color w:val="000000" w:themeColor="text1"/>
          <w:sz w:val="32"/>
          <w:szCs w:val="32"/>
        </w:rPr>
        <w:sectPr w:rsidR="00E1787D">
          <w:pgSz w:w="12240" w:h="15840"/>
          <w:pgMar w:top="1440" w:right="1800" w:bottom="1440" w:left="1800" w:header="720" w:footer="720" w:gutter="0"/>
          <w:cols w:space="720"/>
        </w:sectPr>
      </w:pPr>
    </w:p>
    <w:p w14:paraId="47C98144" w14:textId="77777777" w:rsidR="00E1787D" w:rsidRDefault="002B6AF9">
      <w:pPr>
        <w:widowControl/>
        <w:spacing w:before="360" w:after="360" w:line="520" w:lineRule="exact"/>
        <w:jc w:val="center"/>
        <w:rPr>
          <w:rFonts w:ascii="宋体" w:cs="宋体"/>
          <w:color w:val="000000" w:themeColor="text1"/>
          <w:kern w:val="0"/>
          <w:sz w:val="24"/>
          <w:szCs w:val="24"/>
        </w:rPr>
      </w:pPr>
      <w:r>
        <w:rPr>
          <w:rFonts w:ascii="黑体" w:eastAsia="黑体" w:hAnsi="宋体" w:cs="宋体" w:hint="eastAsia"/>
          <w:color w:val="000000" w:themeColor="text1"/>
          <w:kern w:val="0"/>
          <w:sz w:val="36"/>
          <w:szCs w:val="36"/>
        </w:rPr>
        <w:lastRenderedPageBreak/>
        <w:t>主</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要</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指</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标</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解</w:t>
      </w:r>
      <w:r>
        <w:rPr>
          <w:rFonts w:ascii="黑体" w:eastAsia="黑体" w:hAnsi="宋体" w:cs="宋体"/>
          <w:color w:val="000000" w:themeColor="text1"/>
          <w:kern w:val="0"/>
          <w:sz w:val="36"/>
          <w:szCs w:val="36"/>
        </w:rPr>
        <w:t xml:space="preserve"> </w:t>
      </w:r>
      <w:r>
        <w:rPr>
          <w:rFonts w:ascii="黑体" w:eastAsia="黑体" w:hAnsi="宋体" w:cs="宋体" w:hint="eastAsia"/>
          <w:color w:val="000000" w:themeColor="text1"/>
          <w:kern w:val="0"/>
          <w:sz w:val="36"/>
          <w:szCs w:val="36"/>
        </w:rPr>
        <w:t>释</w:t>
      </w:r>
    </w:p>
    <w:p w14:paraId="1870DC75" w14:textId="77777777"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技术创新程度</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指项目在技术开发中解决关键技术难题并取得技术突破，掌握核心技术并进行集成创新的程度，自主创新技术在总体技术中的比重。</w:t>
      </w:r>
    </w:p>
    <w:p w14:paraId="3CC6244F" w14:textId="77777777"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2.</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技术经济指标的先进程度</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指与国内外最先进技术相比其总体技术水平、主要技术（性能、性状、工艺参数等）、经济（投入产出比、性能价格比、成本、规模等）、环境、生态等指标所处的位置。</w:t>
      </w:r>
    </w:p>
    <w:p w14:paraId="186BC032" w14:textId="77777777"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3.</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提升行业整体水平程度</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指项目技术水平提高的幅度，对实现高新技术产业化，解决行业、区域发展的重点、难点和关键问题，推动产业结构调整和优化升级，提高企业和相关行业竞争能力，实现行业技术跨越和技术进步的作用。</w:t>
      </w:r>
    </w:p>
    <w:p w14:paraId="78B8FB4D" w14:textId="77777777"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4.</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项目成果转化及应用推广程度</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指项目的实用性、适用性和已经推广应用的范围。</w:t>
      </w:r>
    </w:p>
    <w:p w14:paraId="6B8DC191" w14:textId="77777777" w:rsidR="00E1787D" w:rsidRDefault="002B6AF9">
      <w:pPr>
        <w:widowControl/>
        <w:tabs>
          <w:tab w:val="left" w:pos="1134"/>
        </w:tabs>
        <w:spacing w:line="700" w:lineRule="exact"/>
        <w:ind w:left="-6"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5.</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经济效益和战略意义</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项目在建设过程中取得的直接效益和项目建成后对国家或区域的经济建设、社会持续发展、保障国家安全、提高国家科学技术研究能力和人民生活水平、健康水平等发挥的作用，及对国家或区域发展产生的全局性、战略性、持久性影响。</w:t>
      </w:r>
    </w:p>
    <w:p w14:paraId="3847B69C" w14:textId="77777777"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lastRenderedPageBreak/>
        <w:t>6.</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总资产贡献率</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反映企业全部资产的获利能力，是企业经营业绩和管理水平的集中体现，是评价和考核企业盈利能力的核心指标。</w:t>
      </w:r>
    </w:p>
    <w:p w14:paraId="32355DE8" w14:textId="77777777" w:rsidR="00E1787D" w:rsidRDefault="002B6AF9">
      <w:pPr>
        <w:widowControl/>
        <w:tabs>
          <w:tab w:val="left" w:pos="1287"/>
        </w:tabs>
        <w:spacing w:line="360" w:lineRule="auto"/>
        <w:ind w:leftChars="73" w:left="153" w:firstLineChars="250" w:firstLine="700"/>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28"/>
          <w:szCs w:val="28"/>
        </w:rPr>
        <w:t>计算公式为：</w:t>
      </w:r>
      <w:r>
        <w:rPr>
          <w:rFonts w:ascii="仿宋_GB2312" w:eastAsia="仿宋_GB2312" w:hAnsi="宋体" w:cs="汉仪书宋一简" w:hint="eastAsia"/>
          <w:color w:val="000000" w:themeColor="text1"/>
          <w:kern w:val="0"/>
          <w:sz w:val="28"/>
          <w:szCs w:val="28"/>
        </w:rPr>
        <w:t>总资产贡献率</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（利润总额</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税金总额</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利息支出）</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平均资产总额（</w:t>
      </w:r>
      <w:r>
        <w:rPr>
          <w:rFonts w:ascii="仿宋_GB2312" w:eastAsia="仿宋_GB2312" w:hAnsi="宋体" w:cs="汉仪书宋一简"/>
          <w:color w:val="000000" w:themeColor="text1"/>
          <w:kern w:val="0"/>
          <w:sz w:val="28"/>
          <w:szCs w:val="28"/>
        </w:rPr>
        <w:t>%</w:t>
      </w:r>
      <w:r>
        <w:rPr>
          <w:rFonts w:ascii="仿宋_GB2312" w:eastAsia="仿宋_GB2312" w:hAnsi="宋体" w:cs="汉仪书宋一简" w:hint="eastAsia"/>
          <w:color w:val="000000" w:themeColor="text1"/>
          <w:kern w:val="0"/>
          <w:sz w:val="28"/>
          <w:szCs w:val="28"/>
        </w:rPr>
        <w:t>）</w:t>
      </w:r>
    </w:p>
    <w:p w14:paraId="446061F3" w14:textId="77777777" w:rsidR="00E1787D" w:rsidRDefault="002B6AF9">
      <w:pPr>
        <w:widowControl/>
        <w:spacing w:line="700" w:lineRule="exact"/>
        <w:ind w:left="-5" w:firstLine="560"/>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28"/>
          <w:szCs w:val="28"/>
        </w:rPr>
        <w:t>式中：税金总额为产品销售税金及附加与应交增值税之和；平均资产总额为期初期</w:t>
      </w:r>
      <w:proofErr w:type="gramStart"/>
      <w:r>
        <w:rPr>
          <w:rFonts w:ascii="Times New Roman" w:eastAsia="仿宋_GB2312" w:hAnsi="宋体" w:cs="宋体" w:hint="eastAsia"/>
          <w:color w:val="000000" w:themeColor="text1"/>
          <w:kern w:val="0"/>
          <w:sz w:val="28"/>
          <w:szCs w:val="28"/>
        </w:rPr>
        <w:t>末资产</w:t>
      </w:r>
      <w:proofErr w:type="gramEnd"/>
      <w:r>
        <w:rPr>
          <w:rFonts w:ascii="Times New Roman" w:eastAsia="仿宋_GB2312" w:hAnsi="宋体" w:cs="宋体" w:hint="eastAsia"/>
          <w:color w:val="000000" w:themeColor="text1"/>
          <w:kern w:val="0"/>
          <w:sz w:val="28"/>
          <w:szCs w:val="28"/>
        </w:rPr>
        <w:t>之和的算术平均值。</w:t>
      </w:r>
    </w:p>
    <w:p w14:paraId="409A8ADB" w14:textId="77777777" w:rsidR="00E1787D" w:rsidRDefault="002B6AF9">
      <w:pPr>
        <w:widowControl/>
        <w:tabs>
          <w:tab w:val="left" w:pos="1134"/>
        </w:tabs>
        <w:spacing w:line="700" w:lineRule="exact"/>
        <w:ind w:left="-5" w:firstLine="567"/>
        <w:jc w:val="left"/>
        <w:rPr>
          <w:rFonts w:ascii="Times New Roman" w:eastAsia="仿宋_GB2312" w:hAnsi="宋体" w:cs="宋体"/>
          <w:color w:val="000000" w:themeColor="text1"/>
          <w:kern w:val="0"/>
          <w:sz w:val="28"/>
          <w:szCs w:val="28"/>
        </w:rPr>
      </w:pPr>
      <w:r>
        <w:rPr>
          <w:rFonts w:ascii="Times New Roman" w:hAnsi="Times New Roman"/>
          <w:b/>
          <w:color w:val="000000" w:themeColor="text1"/>
          <w:kern w:val="0"/>
          <w:sz w:val="28"/>
          <w:szCs w:val="28"/>
        </w:rPr>
        <w:t>7.</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资产负债率</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该指标既反映企业经营风险的大小，也反映企业利用债权人提供的资金从事经营活动的能力。计算公式为：</w:t>
      </w:r>
    </w:p>
    <w:p w14:paraId="03CDDCC3" w14:textId="77777777" w:rsidR="00E1787D" w:rsidRDefault="002B6AF9">
      <w:pPr>
        <w:widowControl/>
        <w:tabs>
          <w:tab w:val="left" w:pos="1134"/>
        </w:tabs>
        <w:spacing w:line="700" w:lineRule="exact"/>
        <w:ind w:leftChars="-2" w:left="-4" w:firstLineChars="270" w:firstLine="567"/>
        <w:jc w:val="left"/>
        <w:rPr>
          <w:color w:val="000000" w:themeColor="text1"/>
        </w:rPr>
      </w:pPr>
      <w:r>
        <w:rPr>
          <w:color w:val="000000" w:themeColor="text1"/>
          <w:position w:val="-26"/>
        </w:rPr>
        <w:object w:dxaOrig="5211" w:dyaOrig="669" w14:anchorId="706D7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33.75pt" o:ole="">
            <v:imagedata r:id="rId9" o:title=""/>
          </v:shape>
          <o:OLEObject Type="Embed" ProgID="Equation.DSMT4" ShapeID="_x0000_i1025" DrawAspect="Content" ObjectID="_1689057729" r:id="rId10"/>
        </w:object>
      </w:r>
    </w:p>
    <w:p w14:paraId="0B9AD938" w14:textId="77777777" w:rsidR="00E1787D" w:rsidRDefault="002B6AF9">
      <w:pPr>
        <w:widowControl/>
        <w:spacing w:line="700" w:lineRule="exact"/>
        <w:ind w:left="-5" w:firstLine="560"/>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28"/>
          <w:szCs w:val="28"/>
        </w:rPr>
        <w:t>式中：资产与负债均为报告期期末数。</w:t>
      </w:r>
    </w:p>
    <w:p w14:paraId="4E8BEB8C" w14:textId="77777777" w:rsidR="00E1787D" w:rsidRDefault="002B6AF9">
      <w:pPr>
        <w:widowControl/>
        <w:tabs>
          <w:tab w:val="left" w:pos="1134"/>
        </w:tabs>
        <w:spacing w:line="700" w:lineRule="exact"/>
        <w:ind w:left="-5" w:firstLine="567"/>
        <w:jc w:val="left"/>
        <w:rPr>
          <w:rFonts w:ascii="Times New Roman" w:eastAsia="仿宋_GB2312" w:hAnsi="宋体" w:cs="宋体"/>
          <w:color w:val="000000" w:themeColor="text1"/>
          <w:kern w:val="0"/>
          <w:sz w:val="28"/>
          <w:szCs w:val="28"/>
        </w:rPr>
      </w:pPr>
      <w:r>
        <w:rPr>
          <w:rFonts w:ascii="Times New Roman" w:hAnsi="Times New Roman"/>
          <w:b/>
          <w:color w:val="000000" w:themeColor="text1"/>
          <w:kern w:val="0"/>
          <w:sz w:val="28"/>
          <w:szCs w:val="28"/>
        </w:rPr>
        <w:t>8.</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流动资产周转次数</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指一定时期内流动资产完成的周转次数，反映投入工业企业流动资金的周转速度。计算公式为：</w:t>
      </w:r>
    </w:p>
    <w:p w14:paraId="68D82828" w14:textId="77777777"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color w:val="000000" w:themeColor="text1"/>
          <w:position w:val="-26"/>
        </w:rPr>
        <w:object w:dxaOrig="5623" w:dyaOrig="669" w14:anchorId="3261B6E1">
          <v:shape id="_x0000_i1026" type="#_x0000_t75" style="width:281.25pt;height:33.75pt" o:ole="">
            <v:imagedata r:id="rId11" o:title=""/>
          </v:shape>
          <o:OLEObject Type="Embed" ProgID="Equation.DSMT4" ShapeID="_x0000_i1026" DrawAspect="Content" ObjectID="_1689057730" r:id="rId12"/>
        </w:object>
      </w:r>
    </w:p>
    <w:p w14:paraId="47897F9D" w14:textId="77777777" w:rsidR="00E1787D" w:rsidRDefault="002B6AF9">
      <w:pPr>
        <w:widowControl/>
        <w:spacing w:line="700" w:lineRule="exact"/>
        <w:ind w:left="-6" w:firstLine="560"/>
        <w:jc w:val="left"/>
        <w:rPr>
          <w:rFonts w:ascii="宋体" w:cs="宋体"/>
          <w:color w:val="000000" w:themeColor="text1"/>
          <w:kern w:val="0"/>
          <w:sz w:val="24"/>
          <w:szCs w:val="24"/>
        </w:rPr>
      </w:pPr>
      <w:r>
        <w:rPr>
          <w:rFonts w:ascii="Times New Roman" w:eastAsia="仿宋_GB2312" w:hAnsi="宋体" w:cs="宋体" w:hint="eastAsia"/>
          <w:color w:val="000000" w:themeColor="text1"/>
          <w:kern w:val="0"/>
          <w:sz w:val="28"/>
          <w:szCs w:val="28"/>
        </w:rPr>
        <w:t>式中：全部流动资产平均余额为期初和期末的流动资产之和的算术平均值。</w:t>
      </w:r>
    </w:p>
    <w:p w14:paraId="00F19842" w14:textId="77777777" w:rsidR="00E1787D" w:rsidRDefault="002B6AF9">
      <w:pPr>
        <w:widowControl/>
        <w:tabs>
          <w:tab w:val="left" w:pos="1134"/>
        </w:tabs>
        <w:spacing w:line="700" w:lineRule="exact"/>
        <w:ind w:left="-5" w:firstLine="594"/>
        <w:jc w:val="left"/>
        <w:rPr>
          <w:rFonts w:ascii="Times New Roman" w:eastAsia="仿宋_GB2312" w:hAnsi="宋体" w:cs="宋体"/>
          <w:color w:val="000000" w:themeColor="text1"/>
          <w:spacing w:val="8"/>
          <w:kern w:val="0"/>
          <w:sz w:val="28"/>
          <w:szCs w:val="28"/>
        </w:rPr>
      </w:pPr>
      <w:r>
        <w:rPr>
          <w:rFonts w:ascii="Times New Roman" w:hAnsi="Times New Roman"/>
          <w:b/>
          <w:color w:val="000000" w:themeColor="text1"/>
          <w:kern w:val="0"/>
          <w:sz w:val="28"/>
          <w:szCs w:val="28"/>
        </w:rPr>
        <w:t>9.</w:t>
      </w:r>
      <w:r>
        <w:rPr>
          <w:rFonts w:ascii="Times New Roman" w:hAnsi="Times New Roman"/>
          <w:b/>
          <w:color w:val="000000" w:themeColor="text1"/>
          <w:kern w:val="0"/>
          <w:sz w:val="14"/>
          <w:szCs w:val="14"/>
        </w:rPr>
        <w:t xml:space="preserve">      </w:t>
      </w:r>
      <w:r>
        <w:rPr>
          <w:rFonts w:ascii="Times New Roman" w:eastAsia="仿宋_GB2312" w:hAnsi="宋体" w:cs="宋体" w:hint="eastAsia"/>
          <w:b/>
          <w:bCs/>
          <w:color w:val="000000" w:themeColor="text1"/>
          <w:spacing w:val="8"/>
          <w:kern w:val="0"/>
          <w:sz w:val="28"/>
          <w:szCs w:val="28"/>
        </w:rPr>
        <w:t>工业成本费用利润率</w:t>
      </w:r>
      <w:r>
        <w:rPr>
          <w:rFonts w:ascii="Times New Roman" w:eastAsia="仿宋_GB2312" w:hAnsi="Times New Roman"/>
          <w:b/>
          <w:bCs/>
          <w:color w:val="000000" w:themeColor="text1"/>
          <w:spacing w:val="8"/>
          <w:kern w:val="0"/>
          <w:sz w:val="28"/>
          <w:szCs w:val="28"/>
        </w:rPr>
        <w:t xml:space="preserve">  </w:t>
      </w:r>
      <w:r>
        <w:rPr>
          <w:rFonts w:ascii="Times New Roman" w:eastAsia="仿宋_GB2312" w:hAnsi="宋体" w:cs="宋体" w:hint="eastAsia"/>
          <w:color w:val="000000" w:themeColor="text1"/>
          <w:spacing w:val="8"/>
          <w:kern w:val="0"/>
          <w:sz w:val="28"/>
          <w:szCs w:val="28"/>
        </w:rPr>
        <w:t>指在一定时期内实现的利润与成本费用之比，是反映工业生产成本及费用投入的经济效益指标，同时也是反映降低成本的经济效益的指标。计算公式为：</w:t>
      </w:r>
    </w:p>
    <w:p w14:paraId="4F6AD6DF" w14:textId="77777777" w:rsidR="00E1787D" w:rsidRDefault="002B6AF9">
      <w:pPr>
        <w:widowControl/>
        <w:tabs>
          <w:tab w:val="left" w:pos="1134"/>
        </w:tabs>
        <w:spacing w:line="700" w:lineRule="exact"/>
        <w:ind w:left="-5" w:firstLine="594"/>
        <w:jc w:val="left"/>
        <w:rPr>
          <w:rFonts w:ascii="宋体" w:cs="宋体"/>
          <w:color w:val="000000" w:themeColor="text1"/>
          <w:kern w:val="0"/>
          <w:sz w:val="24"/>
          <w:szCs w:val="24"/>
        </w:rPr>
      </w:pPr>
      <w:r>
        <w:rPr>
          <w:rFonts w:ascii="方正黑体简体" w:eastAsia="方正黑体简体"/>
          <w:color w:val="000000" w:themeColor="text1"/>
          <w:position w:val="-26"/>
          <w:sz w:val="18"/>
          <w:szCs w:val="18"/>
        </w:rPr>
        <w:object w:dxaOrig="5863" w:dyaOrig="703" w14:anchorId="69B1B678">
          <v:shape id="_x0000_i1027" type="#_x0000_t75" style="width:293.25pt;height:35.25pt" o:ole="">
            <v:imagedata r:id="rId13" o:title=""/>
          </v:shape>
          <o:OLEObject Type="Embed" ProgID="Equation.DSMT4" ShapeID="_x0000_i1027" DrawAspect="Content" ObjectID="_1689057731" r:id="rId14"/>
        </w:object>
      </w:r>
    </w:p>
    <w:p w14:paraId="50C1FA02" w14:textId="77777777" w:rsidR="00E1787D" w:rsidRDefault="002B6AF9">
      <w:pPr>
        <w:widowControl/>
        <w:tabs>
          <w:tab w:val="left" w:pos="1134"/>
        </w:tabs>
        <w:spacing w:line="700" w:lineRule="exact"/>
        <w:ind w:left="-5" w:firstLine="594"/>
        <w:jc w:val="left"/>
        <w:rPr>
          <w:rFonts w:ascii="宋体" w:cs="宋体"/>
          <w:color w:val="000000" w:themeColor="text1"/>
          <w:kern w:val="0"/>
          <w:sz w:val="24"/>
          <w:szCs w:val="24"/>
        </w:rPr>
      </w:pPr>
      <w:r>
        <w:rPr>
          <w:rFonts w:ascii="Times New Roman" w:hAnsi="Times New Roman"/>
          <w:b/>
          <w:color w:val="000000" w:themeColor="text1"/>
          <w:kern w:val="0"/>
          <w:sz w:val="28"/>
          <w:szCs w:val="28"/>
        </w:rPr>
        <w:lastRenderedPageBreak/>
        <w:t>10.</w:t>
      </w:r>
      <w:r>
        <w:rPr>
          <w:rFonts w:ascii="Times New Roman" w:hAnsi="Times New Roman"/>
          <w:b/>
          <w:color w:val="000000" w:themeColor="text1"/>
          <w:kern w:val="0"/>
          <w:sz w:val="14"/>
          <w:szCs w:val="14"/>
        </w:rPr>
        <w:t xml:space="preserve">      </w:t>
      </w:r>
      <w:r>
        <w:rPr>
          <w:rFonts w:ascii="Times New Roman" w:eastAsia="仿宋_GB2312" w:hAnsi="宋体" w:cs="宋体" w:hint="eastAsia"/>
          <w:b/>
          <w:bCs/>
          <w:color w:val="000000" w:themeColor="text1"/>
          <w:spacing w:val="8"/>
          <w:kern w:val="0"/>
          <w:sz w:val="28"/>
          <w:szCs w:val="28"/>
        </w:rPr>
        <w:t>销售利润率</w:t>
      </w:r>
      <w:r>
        <w:rPr>
          <w:rFonts w:ascii="仿宋_GB2312" w:eastAsia="仿宋_GB2312" w:hAnsi="宋体" w:cs="宋体"/>
          <w:color w:val="000000" w:themeColor="text1"/>
          <w:kern w:val="0"/>
          <w:sz w:val="28"/>
          <w:szCs w:val="28"/>
        </w:rPr>
        <w:t xml:space="preserve">  </w:t>
      </w:r>
      <w:r>
        <w:rPr>
          <w:rFonts w:ascii="仿宋_GB2312" w:eastAsia="仿宋_GB2312" w:hAnsi="Arial" w:cs="Arial" w:hint="eastAsia"/>
          <w:color w:val="000000" w:themeColor="text1"/>
          <w:spacing w:val="8"/>
          <w:kern w:val="0"/>
          <w:sz w:val="28"/>
          <w:szCs w:val="28"/>
        </w:rPr>
        <w:t>指衡量企业</w:t>
      </w:r>
      <w:hyperlink r:id="rId15" w:tgtFrame="_blank" w:history="1">
        <w:r>
          <w:rPr>
            <w:rFonts w:ascii="仿宋_GB2312" w:eastAsia="仿宋_GB2312" w:hAnsi="Arial" w:cs="Arial" w:hint="eastAsia"/>
            <w:color w:val="000000" w:themeColor="text1"/>
            <w:spacing w:val="8"/>
            <w:kern w:val="0"/>
            <w:sz w:val="28"/>
            <w:u w:val="single"/>
          </w:rPr>
          <w:t>销售收入</w:t>
        </w:r>
      </w:hyperlink>
      <w:r>
        <w:rPr>
          <w:rFonts w:ascii="仿宋_GB2312" w:eastAsia="仿宋_GB2312" w:hAnsi="Arial" w:cs="Arial" w:hint="eastAsia"/>
          <w:color w:val="000000" w:themeColor="text1"/>
          <w:spacing w:val="8"/>
          <w:kern w:val="0"/>
          <w:sz w:val="28"/>
          <w:szCs w:val="28"/>
        </w:rPr>
        <w:t>的收益水平的</w:t>
      </w:r>
      <w:hyperlink r:id="rId16" w:tgtFrame="_blank" w:history="1">
        <w:r>
          <w:rPr>
            <w:rFonts w:ascii="仿宋_GB2312" w:eastAsia="仿宋_GB2312" w:hAnsi="Arial" w:cs="Arial" w:hint="eastAsia"/>
            <w:color w:val="000000" w:themeColor="text1"/>
            <w:spacing w:val="8"/>
            <w:kern w:val="0"/>
            <w:sz w:val="28"/>
            <w:u w:val="single"/>
          </w:rPr>
          <w:t>指标</w:t>
        </w:r>
      </w:hyperlink>
      <w:r>
        <w:rPr>
          <w:rFonts w:ascii="仿宋_GB2312" w:eastAsia="仿宋_GB2312" w:hAnsi="Arial" w:cs="Arial" w:hint="eastAsia"/>
          <w:color w:val="000000" w:themeColor="text1"/>
          <w:spacing w:val="8"/>
          <w:kern w:val="0"/>
          <w:sz w:val="28"/>
          <w:szCs w:val="28"/>
        </w:rPr>
        <w:t>。计算公式为：</w:t>
      </w:r>
      <w:r>
        <w:rPr>
          <w:rFonts w:ascii="仿宋_GB2312" w:eastAsia="仿宋_GB2312"/>
          <w:color w:val="000000" w:themeColor="text1"/>
          <w:position w:val="-26"/>
          <w:sz w:val="28"/>
          <w:szCs w:val="28"/>
        </w:rPr>
        <w:object w:dxaOrig="4217" w:dyaOrig="669" w14:anchorId="61B2068A">
          <v:shape id="_x0000_i1028" type="#_x0000_t75" style="width:210.75pt;height:33.75pt" o:ole="" fillcolor="#f60">
            <v:imagedata r:id="rId17" o:title=""/>
          </v:shape>
          <o:OLEObject Type="Embed" ProgID="Equation.DSMT4" ShapeID="_x0000_i1028" DrawAspect="Content" ObjectID="_1689057732" r:id="rId18"/>
        </w:object>
      </w:r>
    </w:p>
    <w:p w14:paraId="3CA11198" w14:textId="77777777"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11.</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净资产收益率</w:t>
      </w:r>
      <w:r>
        <w:rPr>
          <w:rFonts w:ascii="Times New Roman" w:eastAsia="仿宋_GB2312" w:hAnsi="宋体" w:cs="宋体" w:hint="eastAsia"/>
          <w:color w:val="000000" w:themeColor="text1"/>
          <w:kern w:val="0"/>
          <w:sz w:val="28"/>
          <w:szCs w:val="28"/>
        </w:rPr>
        <w:t>（又称</w:t>
      </w:r>
      <w:hyperlink r:id="rId19" w:tgtFrame="_blank" w:history="1">
        <w:r>
          <w:rPr>
            <w:rFonts w:ascii="Times New Roman" w:eastAsia="仿宋_GB2312" w:hAnsi="宋体" w:cs="宋体" w:hint="eastAsia"/>
            <w:color w:val="000000" w:themeColor="text1"/>
            <w:kern w:val="0"/>
            <w:sz w:val="28"/>
          </w:rPr>
          <w:t>股东权益收益率</w:t>
        </w:r>
      </w:hyperlink>
      <w:r>
        <w:rPr>
          <w:rFonts w:ascii="Times New Roman" w:eastAsia="仿宋_GB2312" w:hAnsi="宋体" w:cs="宋体" w:hint="eastAsia"/>
          <w:color w:val="000000" w:themeColor="text1"/>
          <w:kern w:val="0"/>
          <w:sz w:val="28"/>
          <w:szCs w:val="28"/>
        </w:rPr>
        <w:t>）</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是净利润与平均股东权益的百分比，是公司税后利润除以净资产得到的百分比率。</w:t>
      </w:r>
    </w:p>
    <w:p w14:paraId="0A2CB928" w14:textId="77777777"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12.</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主营业务收入</w:t>
      </w:r>
      <w:r>
        <w:rPr>
          <w:rFonts w:ascii="Times New Roman" w:eastAsia="仿宋_GB2312" w:hAnsi="Times New Roman"/>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指会计</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利润表</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中对应指标的本年累计数。未执行</w:t>
      </w:r>
      <w:r>
        <w:rPr>
          <w:rFonts w:ascii="Times New Roman" w:eastAsia="仿宋_GB2312" w:hAnsi="Times New Roman"/>
          <w:color w:val="000000" w:themeColor="text1"/>
          <w:kern w:val="0"/>
          <w:sz w:val="28"/>
          <w:szCs w:val="28"/>
        </w:rPr>
        <w:t>2001</w:t>
      </w:r>
      <w:r>
        <w:rPr>
          <w:rFonts w:ascii="Times New Roman" w:eastAsia="仿宋_GB2312" w:hAnsi="宋体" w:cs="宋体" w:hint="eastAsia"/>
          <w:color w:val="000000" w:themeColor="text1"/>
          <w:kern w:val="0"/>
          <w:sz w:val="28"/>
          <w:szCs w:val="28"/>
        </w:rPr>
        <w:t>年《企业会计制度》的企业，用</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产品销售收入</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的本期累计数代替。</w:t>
      </w:r>
    </w:p>
    <w:p w14:paraId="70C7EB33" w14:textId="77777777"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13.</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主营业务税金及附加</w:t>
      </w:r>
      <w:r>
        <w:rPr>
          <w:rFonts w:ascii="Times New Roman" w:eastAsia="仿宋_GB2312" w:hAnsi="Times New Roman"/>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指会计</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利润表</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中对应指标的本年累计数。未执行</w:t>
      </w:r>
      <w:r>
        <w:rPr>
          <w:rFonts w:ascii="Times New Roman" w:eastAsia="仿宋_GB2312" w:hAnsi="Times New Roman"/>
          <w:color w:val="000000" w:themeColor="text1"/>
          <w:kern w:val="0"/>
          <w:sz w:val="28"/>
          <w:szCs w:val="28"/>
        </w:rPr>
        <w:t>2001</w:t>
      </w:r>
      <w:r>
        <w:rPr>
          <w:rFonts w:ascii="Times New Roman" w:eastAsia="仿宋_GB2312" w:hAnsi="宋体" w:cs="宋体" w:hint="eastAsia"/>
          <w:color w:val="000000" w:themeColor="text1"/>
          <w:kern w:val="0"/>
          <w:sz w:val="28"/>
          <w:szCs w:val="28"/>
        </w:rPr>
        <w:t>年《企业会计制度》的企业，用</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产品销售税金及附加</w:t>
      </w:r>
      <w:r>
        <w:rPr>
          <w:rFonts w:ascii="Times New Roman" w:eastAsia="仿宋_GB2312" w:hAnsi="Times New Roman"/>
          <w:color w:val="000000" w:themeColor="text1"/>
          <w:kern w:val="0"/>
          <w:sz w:val="28"/>
          <w:szCs w:val="28"/>
        </w:rPr>
        <w:t xml:space="preserve">” </w:t>
      </w:r>
      <w:r>
        <w:rPr>
          <w:rFonts w:ascii="Times New Roman" w:eastAsia="仿宋_GB2312" w:hAnsi="宋体" w:cs="宋体" w:hint="eastAsia"/>
          <w:color w:val="000000" w:themeColor="text1"/>
          <w:kern w:val="0"/>
          <w:sz w:val="28"/>
          <w:szCs w:val="28"/>
        </w:rPr>
        <w:t>的本期累计数代替。</w:t>
      </w:r>
    </w:p>
    <w:p w14:paraId="40970228" w14:textId="77777777" w:rsidR="00E1787D" w:rsidRDefault="002B6AF9">
      <w:pPr>
        <w:widowControl/>
        <w:tabs>
          <w:tab w:val="left" w:pos="1134"/>
        </w:tabs>
        <w:spacing w:line="700" w:lineRule="exact"/>
        <w:ind w:left="-6"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14.</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利润总额</w:t>
      </w:r>
      <w:r>
        <w:rPr>
          <w:rFonts w:ascii="Times New Roman" w:eastAsia="仿宋_GB2312" w:hAnsi="Times New Roman"/>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指企业生产经营活动的最终成果，是企业在一定时期内实现的盈亏相抵后的利润总额</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亏损以</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号表示</w:t>
      </w:r>
      <w:r>
        <w:rPr>
          <w:rFonts w:ascii="Times New Roman" w:eastAsia="仿宋_GB2312" w:hAnsi="Times New Roman"/>
          <w:color w:val="000000" w:themeColor="text1"/>
          <w:kern w:val="0"/>
          <w:sz w:val="28"/>
          <w:szCs w:val="28"/>
        </w:rPr>
        <w:t>)</w:t>
      </w:r>
      <w:r>
        <w:rPr>
          <w:rFonts w:ascii="Times New Roman" w:eastAsia="仿宋_GB2312" w:hAnsi="宋体" w:cs="宋体" w:hint="eastAsia"/>
          <w:color w:val="000000" w:themeColor="text1"/>
          <w:kern w:val="0"/>
          <w:sz w:val="28"/>
          <w:szCs w:val="28"/>
        </w:rPr>
        <w:t>，它等于营业利润加上补贴收入加上投资收益加上营业外净收入再加上以前年度损益调整。</w:t>
      </w:r>
    </w:p>
    <w:p w14:paraId="7C3A9178" w14:textId="77777777" w:rsidR="00E1787D" w:rsidRDefault="002B6AF9">
      <w:pPr>
        <w:widowControl/>
        <w:tabs>
          <w:tab w:val="left" w:pos="1134"/>
        </w:tabs>
        <w:spacing w:line="700" w:lineRule="exact"/>
        <w:ind w:left="-6"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15.</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遵守环境保护法律法规</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指建设项目各阶段环境保护审批程序符合情况。</w:t>
      </w:r>
    </w:p>
    <w:p w14:paraId="6DEB99BC" w14:textId="77777777" w:rsidR="00E1787D" w:rsidRDefault="002B6AF9">
      <w:pPr>
        <w:widowControl/>
        <w:tabs>
          <w:tab w:val="left" w:pos="1134"/>
        </w:tabs>
        <w:spacing w:line="700" w:lineRule="exact"/>
        <w:ind w:left="-5" w:firstLine="560"/>
        <w:jc w:val="left"/>
        <w:rPr>
          <w:rFonts w:ascii="宋体" w:cs="宋体"/>
          <w:color w:val="000000" w:themeColor="text1"/>
          <w:kern w:val="0"/>
          <w:sz w:val="24"/>
          <w:szCs w:val="24"/>
        </w:rPr>
      </w:pPr>
      <w:r>
        <w:rPr>
          <w:rFonts w:ascii="Times New Roman" w:hAnsi="Times New Roman"/>
          <w:b/>
          <w:color w:val="000000" w:themeColor="text1"/>
          <w:kern w:val="0"/>
          <w:sz w:val="28"/>
          <w:szCs w:val="28"/>
        </w:rPr>
        <w:t>16.</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环境保护情况</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着重描述项目污染物达标排放情况、总量控制指标完成情况、污染治理设施运行情况、在线监测仪器安装运行情况。</w:t>
      </w:r>
    </w:p>
    <w:p w14:paraId="0275A5EE" w14:textId="77777777" w:rsidR="00E1787D" w:rsidRDefault="002B6AF9">
      <w:pPr>
        <w:widowControl/>
        <w:tabs>
          <w:tab w:val="left" w:pos="1134"/>
        </w:tabs>
        <w:spacing w:line="700" w:lineRule="exact"/>
        <w:ind w:left="-5" w:firstLine="560"/>
        <w:jc w:val="left"/>
        <w:rPr>
          <w:rFonts w:ascii="宋体" w:cs="宋体"/>
          <w:color w:val="000000" w:themeColor="text1"/>
          <w:kern w:val="0"/>
          <w:sz w:val="24"/>
          <w:szCs w:val="24"/>
        </w:rPr>
      </w:pPr>
      <w:r>
        <w:rPr>
          <w:rFonts w:ascii="Times New Roman" w:hAnsi="Times New Roman"/>
          <w:b/>
          <w:color w:val="000000" w:themeColor="text1"/>
          <w:kern w:val="0"/>
          <w:sz w:val="28"/>
          <w:szCs w:val="28"/>
        </w:rPr>
        <w:lastRenderedPageBreak/>
        <w:t>17.</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生产过程环境友好</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采用清洁生产工艺，采用低毒无害环境友好原材料。</w:t>
      </w:r>
    </w:p>
    <w:p w14:paraId="766B4CD6" w14:textId="77777777" w:rsidR="00E1787D" w:rsidRDefault="002B6AF9">
      <w:pPr>
        <w:widowControl/>
        <w:tabs>
          <w:tab w:val="left" w:pos="1134"/>
        </w:tabs>
        <w:spacing w:line="700" w:lineRule="exact"/>
        <w:ind w:left="-5" w:firstLine="562"/>
        <w:jc w:val="left"/>
        <w:rPr>
          <w:rFonts w:ascii="宋体" w:cs="宋体"/>
          <w:color w:val="000000" w:themeColor="text1"/>
          <w:kern w:val="0"/>
          <w:sz w:val="24"/>
          <w:szCs w:val="24"/>
        </w:rPr>
      </w:pPr>
      <w:r>
        <w:rPr>
          <w:rFonts w:ascii="Times New Roman" w:hAnsi="Times New Roman"/>
          <w:b/>
          <w:color w:val="000000" w:themeColor="text1"/>
          <w:kern w:val="0"/>
          <w:sz w:val="28"/>
          <w:szCs w:val="28"/>
        </w:rPr>
        <w:t>18.</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生产产品环境保护友好</w:t>
      </w:r>
      <w:r>
        <w:rPr>
          <w:rFonts w:ascii="Times New Roman" w:eastAsia="仿宋_GB2312" w:hAnsi="Times New Roman"/>
          <w:b/>
          <w:color w:val="000000" w:themeColor="text1"/>
          <w:kern w:val="0"/>
          <w:sz w:val="28"/>
          <w:szCs w:val="28"/>
        </w:rPr>
        <w:t xml:space="preserve">  </w:t>
      </w:r>
      <w:r>
        <w:rPr>
          <w:rFonts w:ascii="Times New Roman" w:eastAsia="仿宋_GB2312" w:hAnsi="宋体" w:cs="宋体" w:hint="eastAsia"/>
          <w:color w:val="000000" w:themeColor="text1"/>
          <w:kern w:val="0"/>
          <w:sz w:val="28"/>
          <w:szCs w:val="28"/>
        </w:rPr>
        <w:t>低污染、相关环保认证（环境标志、有机、绿色等）。</w:t>
      </w:r>
    </w:p>
    <w:p w14:paraId="0D6FA27C" w14:textId="77777777" w:rsidR="00E1787D" w:rsidRDefault="002B6AF9">
      <w:pPr>
        <w:widowControl/>
        <w:tabs>
          <w:tab w:val="left" w:pos="1134"/>
        </w:tabs>
        <w:spacing w:line="700" w:lineRule="exact"/>
        <w:ind w:left="-5" w:firstLine="562"/>
        <w:jc w:val="left"/>
        <w:rPr>
          <w:rFonts w:ascii="宋体" w:cs="宋体"/>
          <w:color w:val="000000" w:themeColor="text1"/>
          <w:kern w:val="0"/>
          <w:sz w:val="24"/>
          <w:szCs w:val="24"/>
        </w:rPr>
      </w:pPr>
      <w:r>
        <w:rPr>
          <w:rFonts w:ascii="Times New Roman" w:hAnsi="Times New Roman"/>
          <w:b/>
          <w:color w:val="000000" w:themeColor="text1"/>
          <w:kern w:val="0"/>
          <w:sz w:val="28"/>
          <w:szCs w:val="28"/>
        </w:rPr>
        <w:t>19.</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kern w:val="0"/>
          <w:sz w:val="28"/>
          <w:szCs w:val="28"/>
        </w:rPr>
        <w:t>环境污染与破坏事故</w:t>
      </w:r>
      <w:r>
        <w:rPr>
          <w:rFonts w:ascii="Times New Roman" w:eastAsia="仿宋_GB2312" w:hAnsi="Times New Roman"/>
          <w:color w:val="000000" w:themeColor="text1"/>
          <w:kern w:val="0"/>
          <w:sz w:val="28"/>
          <w:szCs w:val="28"/>
        </w:rPr>
        <w:t xml:space="preserve">  </w:t>
      </w:r>
      <w:r>
        <w:rPr>
          <w:rFonts w:ascii="Times New Roman" w:eastAsia="仿宋_GB2312" w:hAnsi="宋体" w:cs="宋体" w:hint="eastAsia"/>
          <w:color w:val="000000" w:themeColor="text1"/>
          <w:kern w:val="0"/>
          <w:sz w:val="28"/>
          <w:szCs w:val="28"/>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14:paraId="0EB93974" w14:textId="77777777" w:rsidR="00E1787D" w:rsidRDefault="002B6AF9">
      <w:pPr>
        <w:widowControl/>
        <w:tabs>
          <w:tab w:val="left" w:pos="1134"/>
        </w:tabs>
        <w:spacing w:line="700" w:lineRule="exact"/>
        <w:ind w:left="-6"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20.</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spacing w:val="8"/>
          <w:kern w:val="0"/>
          <w:sz w:val="28"/>
          <w:szCs w:val="28"/>
        </w:rPr>
        <w:t>质量保证和服务体系</w:t>
      </w:r>
      <w:r>
        <w:rPr>
          <w:rFonts w:ascii="Times New Roman" w:eastAsia="仿宋_GB2312" w:hAnsi="Times New Roman"/>
          <w:color w:val="000000" w:themeColor="text1"/>
          <w:spacing w:val="8"/>
          <w:kern w:val="0"/>
          <w:sz w:val="28"/>
          <w:szCs w:val="28"/>
        </w:rPr>
        <w:t xml:space="preserve">  </w:t>
      </w:r>
      <w:r>
        <w:rPr>
          <w:rFonts w:ascii="Times New Roman" w:eastAsia="仿宋_GB2312" w:hAnsi="宋体" w:cs="宋体" w:hint="eastAsia"/>
          <w:color w:val="000000" w:themeColor="text1"/>
          <w:spacing w:val="8"/>
          <w:kern w:val="0"/>
          <w:sz w:val="28"/>
          <w:szCs w:val="28"/>
        </w:rPr>
        <w:t>主要描述项目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14:paraId="72DDD8C6" w14:textId="77777777" w:rsidR="00E1787D" w:rsidRDefault="002B6AF9">
      <w:pPr>
        <w:widowControl/>
        <w:tabs>
          <w:tab w:val="left" w:pos="1134"/>
        </w:tabs>
        <w:spacing w:line="700" w:lineRule="exact"/>
        <w:ind w:left="-5" w:firstLine="567"/>
        <w:jc w:val="left"/>
        <w:rPr>
          <w:rFonts w:ascii="宋体" w:cs="宋体"/>
          <w:color w:val="000000" w:themeColor="text1"/>
          <w:kern w:val="0"/>
          <w:sz w:val="24"/>
          <w:szCs w:val="24"/>
        </w:rPr>
      </w:pPr>
      <w:r>
        <w:rPr>
          <w:rFonts w:ascii="Times New Roman" w:hAnsi="Times New Roman"/>
          <w:b/>
          <w:color w:val="000000" w:themeColor="text1"/>
          <w:kern w:val="0"/>
          <w:sz w:val="28"/>
          <w:szCs w:val="28"/>
        </w:rPr>
        <w:t>21.</w:t>
      </w:r>
      <w:r>
        <w:rPr>
          <w:rFonts w:ascii="Times New Roman" w:hAnsi="Times New Roman"/>
          <w:b/>
          <w:color w:val="000000" w:themeColor="text1"/>
          <w:kern w:val="0"/>
          <w:sz w:val="14"/>
          <w:szCs w:val="14"/>
        </w:rPr>
        <w:t xml:space="preserve">       </w:t>
      </w:r>
      <w:r>
        <w:rPr>
          <w:rFonts w:ascii="Times New Roman" w:eastAsia="仿宋_GB2312" w:hAnsi="宋体" w:cs="宋体" w:hint="eastAsia"/>
          <w:b/>
          <w:color w:val="000000" w:themeColor="text1"/>
          <w:spacing w:val="8"/>
          <w:kern w:val="0"/>
          <w:sz w:val="28"/>
          <w:szCs w:val="28"/>
        </w:rPr>
        <w:t>安全生产管理体系建设</w:t>
      </w:r>
      <w:r>
        <w:rPr>
          <w:rFonts w:ascii="Times New Roman" w:hAnsi="Times New Roman"/>
          <w:b/>
          <w:color w:val="000000" w:themeColor="text1"/>
          <w:kern w:val="0"/>
          <w:sz w:val="24"/>
          <w:szCs w:val="24"/>
        </w:rPr>
        <w:t xml:space="preserve">  </w:t>
      </w:r>
      <w:r>
        <w:rPr>
          <w:rFonts w:ascii="Times New Roman" w:eastAsia="仿宋_GB2312" w:hAnsi="宋体" w:cs="宋体" w:hint="eastAsia"/>
          <w:color w:val="000000" w:themeColor="text1"/>
          <w:spacing w:val="8"/>
          <w:kern w:val="0"/>
          <w:sz w:val="28"/>
          <w:szCs w:val="28"/>
        </w:rPr>
        <w:t>指项目申报单位认真贯彻落实国家有关安全生产的法律法规和标准技术规范，学习借鉴国际安全管理先进理念、管理方法和管理体系，建立涵盖项目生产经营全方位的，包括经营理念、工作指导思想、标准技术文件、实施程序等一整套安全管理文件、目标计划、实施、考核、持续改进</w:t>
      </w:r>
      <w:r>
        <w:rPr>
          <w:rFonts w:ascii="Times New Roman" w:eastAsia="仿宋_GB2312" w:hAnsi="宋体" w:cs="宋体" w:hint="eastAsia"/>
          <w:color w:val="000000" w:themeColor="text1"/>
          <w:spacing w:val="8"/>
          <w:kern w:val="0"/>
          <w:sz w:val="28"/>
          <w:szCs w:val="28"/>
        </w:rPr>
        <w:lastRenderedPageBreak/>
        <w:t>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14:paraId="43D228A1" w14:textId="77777777" w:rsidR="00E1787D" w:rsidRDefault="00E1787D"/>
    <w:sectPr w:rsidR="00E178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FCA4" w14:textId="77777777" w:rsidR="006B4107" w:rsidRDefault="006B4107">
      <w:r>
        <w:separator/>
      </w:r>
    </w:p>
  </w:endnote>
  <w:endnote w:type="continuationSeparator" w:id="0">
    <w:p w14:paraId="68F750A2" w14:textId="77777777" w:rsidR="006B4107" w:rsidRDefault="006B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魏碑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书宋一简">
    <w:altName w:val="宋体"/>
    <w:charset w:val="86"/>
    <w:family w:val="roman"/>
    <w:pitch w:val="default"/>
    <w:sig w:usb0="00000000" w:usb1="0000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C71C" w14:textId="77777777" w:rsidR="00E1787D" w:rsidRDefault="002B6AF9">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7C028EE" w14:textId="77777777" w:rsidR="00E1787D" w:rsidRDefault="00E178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97A" w14:textId="77777777" w:rsidR="00E1787D" w:rsidRDefault="002B6AF9">
    <w:pPr>
      <w:pStyle w:val="a7"/>
      <w:framePr w:wrap="around" w:vAnchor="text" w:hAnchor="margin" w:xAlign="center" w:y="1"/>
      <w:rPr>
        <w:rStyle w:val="ad"/>
        <w:rFonts w:ascii="Times New Roman" w:hAnsi="Times New Roman"/>
        <w:sz w:val="28"/>
        <w:szCs w:val="28"/>
      </w:rPr>
    </w:pPr>
    <w:r>
      <w:rPr>
        <w:rStyle w:val="ad"/>
        <w:rFonts w:ascii="Times New Roman" w:hAnsi="Times New Roman"/>
        <w:sz w:val="28"/>
        <w:szCs w:val="28"/>
      </w:rPr>
      <w:fldChar w:fldCharType="begin"/>
    </w:r>
    <w:r>
      <w:rPr>
        <w:rStyle w:val="ad"/>
        <w:rFonts w:ascii="Times New Roman" w:hAnsi="Times New Roman"/>
        <w:sz w:val="28"/>
        <w:szCs w:val="28"/>
      </w:rPr>
      <w:instrText xml:space="preserve">PAGE  </w:instrText>
    </w:r>
    <w:r>
      <w:rPr>
        <w:rStyle w:val="ad"/>
        <w:rFonts w:ascii="Times New Roman" w:hAnsi="Times New Roman"/>
        <w:sz w:val="28"/>
        <w:szCs w:val="28"/>
      </w:rPr>
      <w:fldChar w:fldCharType="separate"/>
    </w:r>
    <w:r w:rsidR="005B4837">
      <w:rPr>
        <w:rStyle w:val="ad"/>
        <w:rFonts w:ascii="Times New Roman" w:hAnsi="Times New Roman"/>
        <w:noProof/>
        <w:sz w:val="28"/>
        <w:szCs w:val="28"/>
      </w:rPr>
      <w:t>10</w:t>
    </w:r>
    <w:r>
      <w:rPr>
        <w:rStyle w:val="ad"/>
        <w:rFonts w:ascii="Times New Roman" w:hAnsi="Times New Roman"/>
        <w:sz w:val="28"/>
        <w:szCs w:val="28"/>
      </w:rPr>
      <w:fldChar w:fldCharType="end"/>
    </w:r>
  </w:p>
  <w:p w14:paraId="73801240" w14:textId="77777777" w:rsidR="00E1787D" w:rsidRDefault="00E178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4B5D" w14:textId="77777777" w:rsidR="006B4107" w:rsidRDefault="006B4107">
      <w:r>
        <w:separator/>
      </w:r>
    </w:p>
  </w:footnote>
  <w:footnote w:type="continuationSeparator" w:id="0">
    <w:p w14:paraId="154C3B9E" w14:textId="77777777" w:rsidR="006B4107" w:rsidRDefault="006B4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F5"/>
    <w:rsid w:val="00005863"/>
    <w:rsid w:val="0001556B"/>
    <w:rsid w:val="000175EC"/>
    <w:rsid w:val="00053E65"/>
    <w:rsid w:val="000654F3"/>
    <w:rsid w:val="00065D5C"/>
    <w:rsid w:val="00081B0C"/>
    <w:rsid w:val="00084AA6"/>
    <w:rsid w:val="00091AD2"/>
    <w:rsid w:val="000B01F0"/>
    <w:rsid w:val="000C008C"/>
    <w:rsid w:val="000C094B"/>
    <w:rsid w:val="000C0A8F"/>
    <w:rsid w:val="000C3090"/>
    <w:rsid w:val="000D508B"/>
    <w:rsid w:val="000F3435"/>
    <w:rsid w:val="00123C5C"/>
    <w:rsid w:val="00134B63"/>
    <w:rsid w:val="00135F05"/>
    <w:rsid w:val="00144EFA"/>
    <w:rsid w:val="00151AE1"/>
    <w:rsid w:val="0015318E"/>
    <w:rsid w:val="00163663"/>
    <w:rsid w:val="00196BA9"/>
    <w:rsid w:val="001A5432"/>
    <w:rsid w:val="001C1782"/>
    <w:rsid w:val="001C3A71"/>
    <w:rsid w:val="001C6FFD"/>
    <w:rsid w:val="001D2903"/>
    <w:rsid w:val="001E76E7"/>
    <w:rsid w:val="001F6573"/>
    <w:rsid w:val="00207059"/>
    <w:rsid w:val="002128E8"/>
    <w:rsid w:val="00212EA1"/>
    <w:rsid w:val="00234897"/>
    <w:rsid w:val="00236759"/>
    <w:rsid w:val="00280FF6"/>
    <w:rsid w:val="00282267"/>
    <w:rsid w:val="00285FBC"/>
    <w:rsid w:val="00293299"/>
    <w:rsid w:val="002A19A8"/>
    <w:rsid w:val="002A2859"/>
    <w:rsid w:val="002B532B"/>
    <w:rsid w:val="002B62E8"/>
    <w:rsid w:val="002B6AF9"/>
    <w:rsid w:val="002B7631"/>
    <w:rsid w:val="002C6421"/>
    <w:rsid w:val="002C7F8C"/>
    <w:rsid w:val="002D3413"/>
    <w:rsid w:val="002D7D96"/>
    <w:rsid w:val="002E0898"/>
    <w:rsid w:val="0031000B"/>
    <w:rsid w:val="00315D35"/>
    <w:rsid w:val="00317789"/>
    <w:rsid w:val="003315FF"/>
    <w:rsid w:val="00342A5E"/>
    <w:rsid w:val="00350495"/>
    <w:rsid w:val="00356A62"/>
    <w:rsid w:val="00365098"/>
    <w:rsid w:val="00380091"/>
    <w:rsid w:val="003952A4"/>
    <w:rsid w:val="003A2A45"/>
    <w:rsid w:val="003A53CD"/>
    <w:rsid w:val="003B79B2"/>
    <w:rsid w:val="003E7AB4"/>
    <w:rsid w:val="004126AD"/>
    <w:rsid w:val="00416B99"/>
    <w:rsid w:val="00424223"/>
    <w:rsid w:val="004248B9"/>
    <w:rsid w:val="00425965"/>
    <w:rsid w:val="00462EC0"/>
    <w:rsid w:val="00467E18"/>
    <w:rsid w:val="00467F9E"/>
    <w:rsid w:val="004811D1"/>
    <w:rsid w:val="004853DA"/>
    <w:rsid w:val="00495056"/>
    <w:rsid w:val="004A4E65"/>
    <w:rsid w:val="004B1B53"/>
    <w:rsid w:val="004B265A"/>
    <w:rsid w:val="004C348F"/>
    <w:rsid w:val="004C772C"/>
    <w:rsid w:val="004D69A1"/>
    <w:rsid w:val="004F1EAF"/>
    <w:rsid w:val="00503B95"/>
    <w:rsid w:val="00517DBD"/>
    <w:rsid w:val="0052210F"/>
    <w:rsid w:val="00531B39"/>
    <w:rsid w:val="005377EC"/>
    <w:rsid w:val="0056083D"/>
    <w:rsid w:val="00563441"/>
    <w:rsid w:val="00563543"/>
    <w:rsid w:val="00586FFF"/>
    <w:rsid w:val="005911DA"/>
    <w:rsid w:val="00593ED3"/>
    <w:rsid w:val="005A7CB6"/>
    <w:rsid w:val="005B4837"/>
    <w:rsid w:val="005C2117"/>
    <w:rsid w:val="005D2862"/>
    <w:rsid w:val="005D38AF"/>
    <w:rsid w:val="005E1A05"/>
    <w:rsid w:val="005E1BF6"/>
    <w:rsid w:val="005E6B5A"/>
    <w:rsid w:val="005F3C3A"/>
    <w:rsid w:val="005F6147"/>
    <w:rsid w:val="006072EF"/>
    <w:rsid w:val="00630531"/>
    <w:rsid w:val="0064031B"/>
    <w:rsid w:val="00652D16"/>
    <w:rsid w:val="00680428"/>
    <w:rsid w:val="006905BD"/>
    <w:rsid w:val="006A0071"/>
    <w:rsid w:val="006A3245"/>
    <w:rsid w:val="006A46C6"/>
    <w:rsid w:val="006B4107"/>
    <w:rsid w:val="006B65BF"/>
    <w:rsid w:val="006C2BC7"/>
    <w:rsid w:val="006F5C8C"/>
    <w:rsid w:val="0070044F"/>
    <w:rsid w:val="00703068"/>
    <w:rsid w:val="00705B56"/>
    <w:rsid w:val="00713730"/>
    <w:rsid w:val="00724A1E"/>
    <w:rsid w:val="00726A4F"/>
    <w:rsid w:val="00732473"/>
    <w:rsid w:val="007377C5"/>
    <w:rsid w:val="00741F31"/>
    <w:rsid w:val="00742228"/>
    <w:rsid w:val="007512CA"/>
    <w:rsid w:val="007618E1"/>
    <w:rsid w:val="0076644E"/>
    <w:rsid w:val="0078691D"/>
    <w:rsid w:val="00787B22"/>
    <w:rsid w:val="00787DDB"/>
    <w:rsid w:val="007A6982"/>
    <w:rsid w:val="007B07F0"/>
    <w:rsid w:val="008072AD"/>
    <w:rsid w:val="00810FED"/>
    <w:rsid w:val="00811665"/>
    <w:rsid w:val="00811E98"/>
    <w:rsid w:val="008123CF"/>
    <w:rsid w:val="00815D57"/>
    <w:rsid w:val="00827657"/>
    <w:rsid w:val="00832859"/>
    <w:rsid w:val="0083677E"/>
    <w:rsid w:val="00850A39"/>
    <w:rsid w:val="00855694"/>
    <w:rsid w:val="00856F81"/>
    <w:rsid w:val="00866D1F"/>
    <w:rsid w:val="00875B31"/>
    <w:rsid w:val="008C318B"/>
    <w:rsid w:val="008C703A"/>
    <w:rsid w:val="008C7598"/>
    <w:rsid w:val="00940493"/>
    <w:rsid w:val="0095242A"/>
    <w:rsid w:val="00954115"/>
    <w:rsid w:val="0095453E"/>
    <w:rsid w:val="00976C9E"/>
    <w:rsid w:val="00981F14"/>
    <w:rsid w:val="009A1FAF"/>
    <w:rsid w:val="009B1315"/>
    <w:rsid w:val="009D03B8"/>
    <w:rsid w:val="009D1F4A"/>
    <w:rsid w:val="009D2D51"/>
    <w:rsid w:val="00A01991"/>
    <w:rsid w:val="00A13888"/>
    <w:rsid w:val="00A13C12"/>
    <w:rsid w:val="00A41A0C"/>
    <w:rsid w:val="00A47166"/>
    <w:rsid w:val="00A47EAE"/>
    <w:rsid w:val="00A52095"/>
    <w:rsid w:val="00A55FA1"/>
    <w:rsid w:val="00A62AD2"/>
    <w:rsid w:val="00A6353F"/>
    <w:rsid w:val="00A919F5"/>
    <w:rsid w:val="00A92C8C"/>
    <w:rsid w:val="00A92CB4"/>
    <w:rsid w:val="00AA0950"/>
    <w:rsid w:val="00AC07CC"/>
    <w:rsid w:val="00AC7DF6"/>
    <w:rsid w:val="00AD26A2"/>
    <w:rsid w:val="00AE190C"/>
    <w:rsid w:val="00AF4331"/>
    <w:rsid w:val="00B106C7"/>
    <w:rsid w:val="00B15F27"/>
    <w:rsid w:val="00B16157"/>
    <w:rsid w:val="00B32447"/>
    <w:rsid w:val="00B405D2"/>
    <w:rsid w:val="00B5607B"/>
    <w:rsid w:val="00B56E61"/>
    <w:rsid w:val="00B63522"/>
    <w:rsid w:val="00BB1AF9"/>
    <w:rsid w:val="00BB7534"/>
    <w:rsid w:val="00BD75A4"/>
    <w:rsid w:val="00BE3224"/>
    <w:rsid w:val="00BF0ECE"/>
    <w:rsid w:val="00BF556D"/>
    <w:rsid w:val="00C014C5"/>
    <w:rsid w:val="00C01AAD"/>
    <w:rsid w:val="00C12294"/>
    <w:rsid w:val="00C303EC"/>
    <w:rsid w:val="00C372EC"/>
    <w:rsid w:val="00C54384"/>
    <w:rsid w:val="00C5767F"/>
    <w:rsid w:val="00C80B72"/>
    <w:rsid w:val="00C80FC7"/>
    <w:rsid w:val="00C82580"/>
    <w:rsid w:val="00C842E4"/>
    <w:rsid w:val="00C9556F"/>
    <w:rsid w:val="00CA5CB6"/>
    <w:rsid w:val="00CA7E1B"/>
    <w:rsid w:val="00CC1831"/>
    <w:rsid w:val="00CD7BF8"/>
    <w:rsid w:val="00CE0BF1"/>
    <w:rsid w:val="00CF278C"/>
    <w:rsid w:val="00D05073"/>
    <w:rsid w:val="00D0730B"/>
    <w:rsid w:val="00D11F39"/>
    <w:rsid w:val="00D173B3"/>
    <w:rsid w:val="00D236FF"/>
    <w:rsid w:val="00D654B6"/>
    <w:rsid w:val="00D663C4"/>
    <w:rsid w:val="00D759EB"/>
    <w:rsid w:val="00D828AD"/>
    <w:rsid w:val="00DB4320"/>
    <w:rsid w:val="00DE0421"/>
    <w:rsid w:val="00DE08DD"/>
    <w:rsid w:val="00DE100E"/>
    <w:rsid w:val="00DE1763"/>
    <w:rsid w:val="00DF2DE0"/>
    <w:rsid w:val="00DF4A66"/>
    <w:rsid w:val="00E11086"/>
    <w:rsid w:val="00E1771F"/>
    <w:rsid w:val="00E1787D"/>
    <w:rsid w:val="00E3010E"/>
    <w:rsid w:val="00E41BAF"/>
    <w:rsid w:val="00E4381C"/>
    <w:rsid w:val="00E54584"/>
    <w:rsid w:val="00E60CEB"/>
    <w:rsid w:val="00E6516B"/>
    <w:rsid w:val="00E82DA5"/>
    <w:rsid w:val="00E84B8B"/>
    <w:rsid w:val="00E94B92"/>
    <w:rsid w:val="00E96FBD"/>
    <w:rsid w:val="00E97CDB"/>
    <w:rsid w:val="00EA1F35"/>
    <w:rsid w:val="00EA66CF"/>
    <w:rsid w:val="00ED7754"/>
    <w:rsid w:val="00EF4750"/>
    <w:rsid w:val="00EF57F8"/>
    <w:rsid w:val="00F102D2"/>
    <w:rsid w:val="00F103BF"/>
    <w:rsid w:val="00F330B1"/>
    <w:rsid w:val="00F7503C"/>
    <w:rsid w:val="00F96C19"/>
    <w:rsid w:val="00FA5BF2"/>
    <w:rsid w:val="00FA6C85"/>
    <w:rsid w:val="00FA7DB7"/>
    <w:rsid w:val="00FB2077"/>
    <w:rsid w:val="00FC1431"/>
    <w:rsid w:val="00FD1EAB"/>
    <w:rsid w:val="00FF1DEB"/>
    <w:rsid w:val="00FF3708"/>
    <w:rsid w:val="00FF77FA"/>
    <w:rsid w:val="013C1985"/>
    <w:rsid w:val="03004131"/>
    <w:rsid w:val="108E0525"/>
    <w:rsid w:val="18A93BB4"/>
    <w:rsid w:val="1C752FA8"/>
    <w:rsid w:val="1D613800"/>
    <w:rsid w:val="276B102C"/>
    <w:rsid w:val="341835DF"/>
    <w:rsid w:val="39EB3E8D"/>
    <w:rsid w:val="3C0B59A6"/>
    <w:rsid w:val="3C9348AF"/>
    <w:rsid w:val="3FCB3913"/>
    <w:rsid w:val="484E6433"/>
    <w:rsid w:val="4A5D7E22"/>
    <w:rsid w:val="50704476"/>
    <w:rsid w:val="545E5CBF"/>
    <w:rsid w:val="55952C82"/>
    <w:rsid w:val="57FA2E2D"/>
    <w:rsid w:val="5BBC44DB"/>
    <w:rsid w:val="5FBC278B"/>
    <w:rsid w:val="62AF1794"/>
    <w:rsid w:val="63A37143"/>
    <w:rsid w:val="64004E4C"/>
    <w:rsid w:val="643D3833"/>
    <w:rsid w:val="6741635A"/>
    <w:rsid w:val="6AD40899"/>
    <w:rsid w:val="7086365E"/>
    <w:rsid w:val="73612777"/>
    <w:rsid w:val="77DE3A62"/>
    <w:rsid w:val="79D93954"/>
    <w:rsid w:val="7EAE0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17844"/>
  <w15:docId w15:val="{B36F0834-F88C-43CC-9C9F-3D84849A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semiHidden/>
    <w:qFormat/>
    <w:pPr>
      <w:tabs>
        <w:tab w:val="center" w:pos="4153"/>
        <w:tab w:val="right" w:pos="8306"/>
      </w:tabs>
      <w:snapToGrid w:val="0"/>
      <w:jc w:val="left"/>
    </w:pPr>
    <w:rPr>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99"/>
    <w:semiHidden/>
    <w:qFormat/>
    <w:pPr>
      <w:widowControl/>
      <w:spacing w:before="100" w:beforeAutospacing="1" w:after="100" w:afterAutospacing="1"/>
      <w:jc w:val="left"/>
    </w:pPr>
    <w:rPr>
      <w:rFonts w:ascii="宋体" w:hAnsi="宋体" w:cs="宋体"/>
      <w:kern w:val="0"/>
      <w:sz w:val="24"/>
      <w:szCs w:val="24"/>
    </w:rPr>
  </w:style>
  <w:style w:type="paragraph" w:styleId="ab">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99"/>
    <w:qFormat/>
    <w:rPr>
      <w:rFonts w:cs="Times New Roman"/>
      <w:b/>
      <w:bCs/>
    </w:rPr>
  </w:style>
  <w:style w:type="character" w:styleId="ad">
    <w:name w:val="page number"/>
    <w:basedOn w:val="a0"/>
    <w:uiPriority w:val="99"/>
    <w:qFormat/>
    <w:rPr>
      <w:rFonts w:cs="Times New Roman"/>
    </w:rPr>
  </w:style>
  <w:style w:type="character" w:styleId="ae">
    <w:name w:val="Hyperlink"/>
    <w:basedOn w:val="a0"/>
    <w:uiPriority w:val="99"/>
    <w:semiHidden/>
    <w:qFormat/>
    <w:rPr>
      <w:rFonts w:cs="Times New Roman"/>
      <w:color w:val="0000FF"/>
      <w:u w:val="single"/>
    </w:rPr>
  </w:style>
  <w:style w:type="character" w:customStyle="1" w:styleId="aa">
    <w:name w:val="页眉 字符"/>
    <w:basedOn w:val="a0"/>
    <w:link w:val="a9"/>
    <w:uiPriority w:val="99"/>
    <w:semiHidden/>
    <w:qFormat/>
    <w:locked/>
    <w:rPr>
      <w:rFonts w:cs="Times New Roman"/>
      <w:sz w:val="18"/>
      <w:szCs w:val="18"/>
    </w:rPr>
  </w:style>
  <w:style w:type="character" w:customStyle="1" w:styleId="a8">
    <w:name w:val="页脚 字符"/>
    <w:basedOn w:val="a0"/>
    <w:link w:val="a7"/>
    <w:uiPriority w:val="99"/>
    <w:semiHidden/>
    <w:qFormat/>
    <w:locked/>
    <w:rPr>
      <w:rFonts w:cs="Times New Roman"/>
      <w:sz w:val="18"/>
      <w:szCs w:val="18"/>
    </w:rPr>
  </w:style>
  <w:style w:type="character" w:customStyle="1" w:styleId="a4">
    <w:name w:val="纯文本 字符"/>
    <w:basedOn w:val="a0"/>
    <w:link w:val="a3"/>
    <w:uiPriority w:val="99"/>
    <w:qFormat/>
    <w:locked/>
    <w:rPr>
      <w:rFonts w:ascii="宋体" w:eastAsia="宋体" w:hAnsi="宋体" w:cs="宋体"/>
      <w:kern w:val="0"/>
      <w:sz w:val="24"/>
      <w:szCs w:val="24"/>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hyperlink" Target="http://baike.baidu.com/view/60564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baike.baidu.com/view/634424.htm" TargetMode="External"/><Relationship Id="rId10" Type="http://schemas.openxmlformats.org/officeDocument/2006/relationships/oleObject" Target="embeddings/oleObject1.bin"/><Relationship Id="rId19" Type="http://schemas.openxmlformats.org/officeDocument/2006/relationships/hyperlink" Target="http://baike.baidu.com/view/1304215.ht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862</Words>
  <Characters>4917</Characters>
  <Application>Microsoft Office Word</Application>
  <DocSecurity>0</DocSecurity>
  <Lines>40</Lines>
  <Paragraphs>11</Paragraphs>
  <ScaleCrop>false</ScaleCrop>
  <Company>fulong</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附件五</dc:title>
  <dc:creator>大奖</dc:creator>
  <cp:lastModifiedBy>吴 涛</cp:lastModifiedBy>
  <cp:revision>2</cp:revision>
  <cp:lastPrinted>2021-07-22T06:37:00Z</cp:lastPrinted>
  <dcterms:created xsi:type="dcterms:W3CDTF">2021-07-29T01:56:00Z</dcterms:created>
  <dcterms:modified xsi:type="dcterms:W3CDTF">2021-07-29T01:56:00Z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826DAE3F8707426EA58534AC709FE7C6</vt:lpwstr>
  </property>
</Properties>
</file>