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Cs w:val="21"/>
        </w:rPr>
        <w:t xml:space="preserve">  </w:t>
      </w:r>
    </w:p>
    <w:p>
      <w:pPr>
        <w:jc w:val="right"/>
        <w:rPr>
          <w:rFonts w:ascii="宋体" w:hAnsi="宋体" w:eastAsia="宋体"/>
          <w:szCs w:val="21"/>
        </w:rPr>
      </w:pPr>
    </w:p>
    <w:p>
      <w:pPr>
        <w:jc w:val="right"/>
        <w:rPr>
          <w:rFonts w:ascii="宋体" w:hAnsi="宋体" w:eastAsia="宋体"/>
          <w:szCs w:val="21"/>
        </w:rPr>
      </w:pPr>
    </w:p>
    <w:p>
      <w:pPr>
        <w:jc w:val="right"/>
        <w:rPr>
          <w:rFonts w:ascii="宋体" w:hAnsi="宋体" w:eastAsia="宋体"/>
          <w:szCs w:val="21"/>
        </w:rPr>
      </w:pPr>
    </w:p>
    <w:p>
      <w:pPr>
        <w:jc w:val="right"/>
        <w:rPr>
          <w:rFonts w:ascii="宋体" w:hAnsi="宋体" w:eastAsia="宋体"/>
          <w:szCs w:val="21"/>
        </w:rPr>
      </w:pPr>
    </w:p>
    <w:p>
      <w:pPr>
        <w:wordWrap w:val="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中长织协[2018]39号  </w:t>
      </w:r>
    </w:p>
    <w:p>
      <w:pPr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关于举办“纺织之光”长丝织造清洁生产</w:t>
      </w:r>
    </w:p>
    <w:p>
      <w:pPr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技术推广活动的通知</w:t>
      </w:r>
    </w:p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各有关单位：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为了推进国家创新驱动发展战略，进一步落实《建设纺织强国纲要（2011-2020）》和《纺织工业“十三五”科技进步纲要》，促进纺织行业科技成果转化，推动长丝织造产业技术进步，搭建行业新技术交流平台，中国长丝织造协会与纺织之光科技教育基金会、中国纺织工业联合会科技发展部定于2018年</w:t>
      </w: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Times New Roman" w:eastAsia="仿宋" w:cs="Times New Roman"/>
          <w:sz w:val="32"/>
          <w:szCs w:val="32"/>
        </w:rPr>
        <w:t>日在</w:t>
      </w:r>
      <w:r>
        <w:rPr>
          <w:rFonts w:hint="eastAsia" w:ascii="Times New Roman" w:hAnsi="Times New Roman" w:eastAsia="仿宋" w:cs="Times New Roman"/>
          <w:sz w:val="32"/>
          <w:szCs w:val="32"/>
        </w:rPr>
        <w:t>河南省</w:t>
      </w:r>
      <w:r>
        <w:rPr>
          <w:rFonts w:ascii="Times New Roman" w:hAnsi="Times New Roman" w:eastAsia="仿宋" w:cs="Times New Roman"/>
          <w:sz w:val="32"/>
          <w:szCs w:val="32"/>
        </w:rPr>
        <w:t>周口市太康县举办“纺织之光”</w:t>
      </w:r>
      <w:r>
        <w:rPr>
          <w:rFonts w:hint="eastAsia" w:ascii="Times New Roman" w:hAnsi="Times New Roman" w:eastAsia="仿宋" w:cs="Times New Roman"/>
          <w:sz w:val="32"/>
          <w:szCs w:val="32"/>
        </w:rPr>
        <w:t>长丝</w:t>
      </w:r>
      <w:r>
        <w:rPr>
          <w:rFonts w:ascii="Times New Roman" w:hAnsi="Times New Roman" w:eastAsia="仿宋" w:cs="Times New Roman"/>
          <w:sz w:val="32"/>
          <w:szCs w:val="32"/>
        </w:rPr>
        <w:t>织造清洁生产技术推广活动。</w:t>
      </w:r>
    </w:p>
    <w:p>
      <w:pPr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一、活动内容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（一）主题报告：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1、喷水织造生产用水循环利用技术及应用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2、织轴下布条码管理系统的关键技术与应用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3、全自动</w:t>
      </w:r>
      <w:r>
        <w:rPr>
          <w:rFonts w:ascii="Times New Roman" w:hAnsi="Times New Roman" w:eastAsia="仿宋" w:cs="Times New Roman"/>
          <w:sz w:val="32"/>
          <w:szCs w:val="32"/>
        </w:rPr>
        <w:t>穿经机的</w:t>
      </w:r>
      <w:r>
        <w:rPr>
          <w:rFonts w:hint="eastAsia" w:ascii="Times New Roman" w:hAnsi="Times New Roman" w:eastAsia="仿宋" w:cs="Times New Roman"/>
          <w:sz w:val="32"/>
          <w:szCs w:val="32"/>
        </w:rPr>
        <w:t>关键技术及应用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4、</w:t>
      </w:r>
      <w:r>
        <w:rPr>
          <w:rFonts w:ascii="Times New Roman" w:hAnsi="Times New Roman" w:eastAsia="仿宋" w:cs="Times New Roman"/>
          <w:sz w:val="32"/>
          <w:szCs w:val="32"/>
        </w:rPr>
        <w:t>喷水织造全流程清洁生产技术及应用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5、生产信息管理系统的关键技术及应用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（二）参观：河南盛鸿纺织有限公司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二、时间、地点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（一）报到时间：2018年</w:t>
      </w: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19</w:t>
      </w:r>
      <w:r>
        <w:rPr>
          <w:rFonts w:ascii="Times New Roman" w:hAnsi="Times New Roman" w:eastAsia="仿宋" w:cs="Times New Roman"/>
          <w:sz w:val="32"/>
          <w:szCs w:val="32"/>
        </w:rPr>
        <w:t>日下午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（二）会议时间：2018年</w:t>
      </w: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</w:rPr>
        <w:t>，上午会议，下午参观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（三）会议地点</w:t>
      </w:r>
      <w:r>
        <w:rPr>
          <w:rFonts w:hint="eastAsia" w:ascii="Times New Roman" w:hAnsi="Times New Roman" w:eastAsia="仿宋" w:cs="Times New Roman"/>
          <w:sz w:val="32"/>
          <w:szCs w:val="32"/>
        </w:rPr>
        <w:t>：万城</w:t>
      </w:r>
      <w:r>
        <w:rPr>
          <w:rFonts w:ascii="Times New Roman" w:hAnsi="Times New Roman" w:eastAsia="仿宋" w:cs="Times New Roman"/>
          <w:sz w:val="32"/>
          <w:szCs w:val="32"/>
        </w:rPr>
        <w:t>国际大酒店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地址：</w:t>
      </w:r>
      <w:r>
        <w:rPr>
          <w:rFonts w:hint="eastAsia" w:ascii="Times New Roman" w:hAnsi="Times New Roman" w:eastAsia="仿宋" w:cs="Times New Roman"/>
          <w:sz w:val="32"/>
          <w:szCs w:val="32"/>
        </w:rPr>
        <w:t>河南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hint="eastAsia" w:ascii="Times New Roman" w:hAnsi="Times New Roman" w:eastAsia="仿宋" w:cs="Times New Roman"/>
          <w:sz w:val="32"/>
          <w:szCs w:val="32"/>
        </w:rPr>
        <w:t>周口市太康县银城南路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酒店联系人：</w:t>
      </w:r>
      <w:r>
        <w:rPr>
          <w:rFonts w:hint="eastAsia" w:ascii="Times New Roman" w:hAnsi="Times New Roman" w:eastAsia="仿宋" w:cs="Times New Roman"/>
          <w:sz w:val="32"/>
          <w:szCs w:val="32"/>
        </w:rPr>
        <w:t>刘娜，18037663168</w:t>
      </w:r>
    </w:p>
    <w:p>
      <w:pPr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三、参会人员及费用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（一）化纤长丝织造行业技术及管理人员；其他相关纺织企业、高校、科研机构技术及管理人员、产业集群地方政府及部门领导、行业组织代表等。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（二）本次活动是“纺织之光”公益活动，免收会务费，交通费和住宿费自理。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酒店住宿参考费用：大床房</w:t>
      </w:r>
      <w:r>
        <w:rPr>
          <w:rFonts w:hint="eastAsia" w:ascii="Times New Roman" w:hAnsi="Times New Roman" w:eastAsia="仿宋" w:cs="Times New Roman"/>
          <w:sz w:val="32"/>
          <w:szCs w:val="32"/>
        </w:rPr>
        <w:t>：248</w:t>
      </w:r>
      <w:r>
        <w:rPr>
          <w:rFonts w:ascii="Times New Roman" w:hAnsi="Times New Roman" w:eastAsia="仿宋" w:cs="Times New Roman"/>
          <w:sz w:val="32"/>
          <w:szCs w:val="32"/>
        </w:rPr>
        <w:t>元/天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标间</w:t>
      </w:r>
      <w:r>
        <w:rPr>
          <w:rFonts w:hint="eastAsia" w:ascii="Times New Roman" w:hAnsi="Times New Roman" w:eastAsia="仿宋" w:cs="Times New Roman"/>
          <w:sz w:val="32"/>
          <w:szCs w:val="32"/>
        </w:rPr>
        <w:t>：238元/天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（三）报名方式：请于</w:t>
      </w: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Times New Roman" w:eastAsia="仿宋" w:cs="Times New Roman"/>
          <w:sz w:val="32"/>
          <w:szCs w:val="32"/>
        </w:rPr>
        <w:t>日前，将《回执表》发送至邮箱cszzcyb@163.com。详见附件。</w:t>
      </w:r>
    </w:p>
    <w:p>
      <w:pPr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四、联系方式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联系人：张巍峰（15201542939）赵红枝（13683538856）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电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话：010-85229536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    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传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真：010-85229580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地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址：北京市朝阳区朝阳门北大街18号816室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邮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箱：cszzcyb@163.com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附件：“纺织之光”科技成果推广活动参会回执表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中国长丝织造协会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   </w:t>
      </w:r>
    </w:p>
    <w:p>
      <w:pPr>
        <w:widowControl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2018年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30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   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“纺</w:t>
      </w: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32"/>
          <w:szCs w:val="32"/>
        </w:rPr>
        <w:t>织之光”科技成果推广活动参会回执表</w:t>
      </w:r>
    </w:p>
    <w:p>
      <w:pPr>
        <w:widowControl/>
        <w:jc w:val="center"/>
        <w:rPr>
          <w:rFonts w:ascii="Times New Roman" w:hAnsi="Times New Roman" w:eastAsia="仿宋"/>
          <w:color w:val="000000"/>
          <w:kern w:val="0"/>
          <w:sz w:val="32"/>
          <w:szCs w:val="32"/>
        </w:rPr>
      </w:pPr>
    </w:p>
    <w:tbl>
      <w:tblPr>
        <w:tblStyle w:val="7"/>
        <w:tblW w:w="8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38"/>
        <w:gridCol w:w="1196"/>
        <w:gridCol w:w="1144"/>
        <w:gridCol w:w="1691"/>
        <w:gridCol w:w="127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参会单位名称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大床房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是否接站</w:t>
            </w:r>
          </w:p>
        </w:tc>
        <w:tc>
          <w:tcPr>
            <w:tcW w:w="5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飞机：是（）否（）（</w:t>
            </w:r>
            <w:r>
              <w:rPr>
                <w:rFonts w:hint="eastAsia" w:ascii="宋体" w:hAnsi="宋体"/>
                <w:szCs w:val="21"/>
              </w:rPr>
              <w:t>新郑</w:t>
            </w:r>
            <w:r>
              <w:rPr>
                <w:rFonts w:ascii="宋体" w:hAnsi="宋体"/>
                <w:szCs w:val="21"/>
              </w:rPr>
              <w:t>国际机场）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>火车：是（）否（）（</w:t>
            </w:r>
            <w:r>
              <w:rPr>
                <w:rFonts w:hint="eastAsia" w:ascii="宋体" w:hAnsi="宋体"/>
                <w:szCs w:val="21"/>
              </w:rPr>
              <w:t>商丘</w:t>
            </w:r>
            <w:r>
              <w:rPr>
                <w:rFonts w:ascii="宋体" w:hAnsi="宋体"/>
                <w:szCs w:val="21"/>
              </w:rPr>
              <w:t>火车站或许昌东站）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预定到达时间及车次/航班号</w:t>
            </w:r>
          </w:p>
        </w:tc>
        <w:tc>
          <w:tcPr>
            <w:tcW w:w="53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是否送站</w:t>
            </w:r>
          </w:p>
        </w:tc>
        <w:tc>
          <w:tcPr>
            <w:tcW w:w="5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飞机：是（）否（）（</w:t>
            </w:r>
            <w:r>
              <w:rPr>
                <w:rFonts w:hint="eastAsia" w:ascii="宋体" w:hAnsi="宋体"/>
                <w:szCs w:val="21"/>
              </w:rPr>
              <w:t>新郑</w:t>
            </w:r>
            <w:r>
              <w:rPr>
                <w:rFonts w:ascii="宋体" w:hAnsi="宋体"/>
                <w:szCs w:val="21"/>
              </w:rPr>
              <w:t>国际机场）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>火车：是（）否（）（</w:t>
            </w:r>
            <w:r>
              <w:rPr>
                <w:rFonts w:hint="eastAsia" w:ascii="宋体" w:hAnsi="宋体"/>
                <w:szCs w:val="21"/>
              </w:rPr>
              <w:t>商丘</w:t>
            </w:r>
            <w:r>
              <w:rPr>
                <w:rFonts w:ascii="宋体" w:hAnsi="宋体"/>
                <w:szCs w:val="21"/>
              </w:rPr>
              <w:t>火车站或许昌东站）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预定到达时间及车次/航班号</w:t>
            </w:r>
          </w:p>
        </w:tc>
        <w:tc>
          <w:tcPr>
            <w:tcW w:w="53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参观</w:t>
            </w:r>
          </w:p>
        </w:tc>
        <w:tc>
          <w:tcPr>
            <w:tcW w:w="53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是（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否（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注：</w:t>
      </w: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1．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请于201</w:t>
      </w: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15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日前反馈回执</w:t>
      </w: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，以便安排接站；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2．新郑国际机场距离酒店160公里，约1小时50分钟车程；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3．商丘站距离酒店115公里，约1小时30分钟车程；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/>
          <w:color w:val="000000"/>
          <w:kern w:val="0"/>
          <w:sz w:val="24"/>
          <w:szCs w:val="24"/>
        </w:rPr>
        <w:t>4．许昌东站距离酒店120公里，约1小时20分钟车程。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联系人：张巍峰（15201542939）赵红枝（13683538856）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电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 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话：010-85229536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    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传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 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真：010-85229580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邮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 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箱：cszzcyb@163.com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>
      <w:pPr>
        <w:spacing w:line="360" w:lineRule="auto"/>
        <w:rPr>
          <w:rFonts w:ascii="仿宋" w:hAnsi="仿宋" w:eastAsia="仿宋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10200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94"/>
    <w:rsid w:val="000075FB"/>
    <w:rsid w:val="00007753"/>
    <w:rsid w:val="00014CA5"/>
    <w:rsid w:val="000274F3"/>
    <w:rsid w:val="00092FB5"/>
    <w:rsid w:val="000A062F"/>
    <w:rsid w:val="000B4EB4"/>
    <w:rsid w:val="00101717"/>
    <w:rsid w:val="00101AD4"/>
    <w:rsid w:val="0010353D"/>
    <w:rsid w:val="00103E55"/>
    <w:rsid w:val="0012618E"/>
    <w:rsid w:val="001611CD"/>
    <w:rsid w:val="001964CF"/>
    <w:rsid w:val="001C4AED"/>
    <w:rsid w:val="001C7841"/>
    <w:rsid w:val="001F24EB"/>
    <w:rsid w:val="001F599A"/>
    <w:rsid w:val="002019BE"/>
    <w:rsid w:val="00224AC4"/>
    <w:rsid w:val="00225E36"/>
    <w:rsid w:val="002317BE"/>
    <w:rsid w:val="00245E7D"/>
    <w:rsid w:val="00254F97"/>
    <w:rsid w:val="00257C40"/>
    <w:rsid w:val="00283941"/>
    <w:rsid w:val="002B1A18"/>
    <w:rsid w:val="002C7258"/>
    <w:rsid w:val="002C74B5"/>
    <w:rsid w:val="002F12D5"/>
    <w:rsid w:val="00300F6B"/>
    <w:rsid w:val="00303E30"/>
    <w:rsid w:val="00330476"/>
    <w:rsid w:val="00361395"/>
    <w:rsid w:val="00367004"/>
    <w:rsid w:val="003A6FD4"/>
    <w:rsid w:val="00406C09"/>
    <w:rsid w:val="00463302"/>
    <w:rsid w:val="004638FF"/>
    <w:rsid w:val="00475D13"/>
    <w:rsid w:val="004A3268"/>
    <w:rsid w:val="004B6C0C"/>
    <w:rsid w:val="004C3BCD"/>
    <w:rsid w:val="004D0045"/>
    <w:rsid w:val="004E042A"/>
    <w:rsid w:val="004E2722"/>
    <w:rsid w:val="004F204E"/>
    <w:rsid w:val="004F6183"/>
    <w:rsid w:val="005038B0"/>
    <w:rsid w:val="005137B0"/>
    <w:rsid w:val="0052670A"/>
    <w:rsid w:val="00561607"/>
    <w:rsid w:val="00563426"/>
    <w:rsid w:val="00565DC7"/>
    <w:rsid w:val="00587528"/>
    <w:rsid w:val="00593674"/>
    <w:rsid w:val="005B6C46"/>
    <w:rsid w:val="005D5E72"/>
    <w:rsid w:val="005E55BE"/>
    <w:rsid w:val="005E5B19"/>
    <w:rsid w:val="00642F23"/>
    <w:rsid w:val="00653555"/>
    <w:rsid w:val="006555DE"/>
    <w:rsid w:val="0065723D"/>
    <w:rsid w:val="00665A11"/>
    <w:rsid w:val="006939D1"/>
    <w:rsid w:val="006B0912"/>
    <w:rsid w:val="006D6983"/>
    <w:rsid w:val="006E0391"/>
    <w:rsid w:val="006F7F50"/>
    <w:rsid w:val="00701823"/>
    <w:rsid w:val="0070501B"/>
    <w:rsid w:val="00733C5D"/>
    <w:rsid w:val="007352F4"/>
    <w:rsid w:val="00743712"/>
    <w:rsid w:val="00754BF1"/>
    <w:rsid w:val="00766B13"/>
    <w:rsid w:val="007911C3"/>
    <w:rsid w:val="0079323E"/>
    <w:rsid w:val="007C21B2"/>
    <w:rsid w:val="007C2CB9"/>
    <w:rsid w:val="007C53ED"/>
    <w:rsid w:val="007D0EC0"/>
    <w:rsid w:val="007D2CD1"/>
    <w:rsid w:val="007D3019"/>
    <w:rsid w:val="007F5B15"/>
    <w:rsid w:val="00821EFB"/>
    <w:rsid w:val="0083778E"/>
    <w:rsid w:val="00841805"/>
    <w:rsid w:val="0084269B"/>
    <w:rsid w:val="00853EBB"/>
    <w:rsid w:val="008776BD"/>
    <w:rsid w:val="00882952"/>
    <w:rsid w:val="00891317"/>
    <w:rsid w:val="00893CD4"/>
    <w:rsid w:val="008A6725"/>
    <w:rsid w:val="008D786B"/>
    <w:rsid w:val="008E4576"/>
    <w:rsid w:val="0090071E"/>
    <w:rsid w:val="00946071"/>
    <w:rsid w:val="00967BAB"/>
    <w:rsid w:val="009927CE"/>
    <w:rsid w:val="0099553D"/>
    <w:rsid w:val="009A1B24"/>
    <w:rsid w:val="009C1456"/>
    <w:rsid w:val="009C4DE0"/>
    <w:rsid w:val="00A21379"/>
    <w:rsid w:val="00A25FC8"/>
    <w:rsid w:val="00A44F78"/>
    <w:rsid w:val="00A54A22"/>
    <w:rsid w:val="00A713BC"/>
    <w:rsid w:val="00A76502"/>
    <w:rsid w:val="00A93695"/>
    <w:rsid w:val="00AE49C0"/>
    <w:rsid w:val="00AF184D"/>
    <w:rsid w:val="00AF3CFF"/>
    <w:rsid w:val="00B05E03"/>
    <w:rsid w:val="00B30543"/>
    <w:rsid w:val="00B36094"/>
    <w:rsid w:val="00B512AC"/>
    <w:rsid w:val="00B521F1"/>
    <w:rsid w:val="00B74BE0"/>
    <w:rsid w:val="00B80649"/>
    <w:rsid w:val="00B81A24"/>
    <w:rsid w:val="00BA010D"/>
    <w:rsid w:val="00BC5F61"/>
    <w:rsid w:val="00BD1C60"/>
    <w:rsid w:val="00BF2C01"/>
    <w:rsid w:val="00C23DD2"/>
    <w:rsid w:val="00C4259A"/>
    <w:rsid w:val="00C746D5"/>
    <w:rsid w:val="00C9204B"/>
    <w:rsid w:val="00CA5F2E"/>
    <w:rsid w:val="00CA69BD"/>
    <w:rsid w:val="00CC7CB3"/>
    <w:rsid w:val="00D15385"/>
    <w:rsid w:val="00D4394E"/>
    <w:rsid w:val="00D51BE5"/>
    <w:rsid w:val="00D56929"/>
    <w:rsid w:val="00DB2EFF"/>
    <w:rsid w:val="00E06B4C"/>
    <w:rsid w:val="00E06E6A"/>
    <w:rsid w:val="00E30B79"/>
    <w:rsid w:val="00E30FE3"/>
    <w:rsid w:val="00E44E82"/>
    <w:rsid w:val="00E523F5"/>
    <w:rsid w:val="00E946B3"/>
    <w:rsid w:val="00E9591A"/>
    <w:rsid w:val="00EA0A04"/>
    <w:rsid w:val="00EB34B5"/>
    <w:rsid w:val="00EC1776"/>
    <w:rsid w:val="00ED1AB5"/>
    <w:rsid w:val="00F035B9"/>
    <w:rsid w:val="00F10165"/>
    <w:rsid w:val="00F17424"/>
    <w:rsid w:val="00F200DC"/>
    <w:rsid w:val="00F25B68"/>
    <w:rsid w:val="00F45807"/>
    <w:rsid w:val="00F57D9B"/>
    <w:rsid w:val="00F64924"/>
    <w:rsid w:val="00F67DE7"/>
    <w:rsid w:val="00F77D78"/>
    <w:rsid w:val="00F9021E"/>
    <w:rsid w:val="00F94711"/>
    <w:rsid w:val="00F966F6"/>
    <w:rsid w:val="00FA0BFA"/>
    <w:rsid w:val="00FA2CC8"/>
    <w:rsid w:val="00FA5F09"/>
    <w:rsid w:val="00FC3923"/>
    <w:rsid w:val="00FC5EE2"/>
    <w:rsid w:val="00FE1A64"/>
    <w:rsid w:val="00FE3295"/>
    <w:rsid w:val="00FF3853"/>
    <w:rsid w:val="090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cntac</Company>
  <Pages>4</Pages>
  <Words>210</Words>
  <Characters>1199</Characters>
  <Lines>9</Lines>
  <Paragraphs>2</Paragraphs>
  <TotalTime>462</TotalTime>
  <ScaleCrop>false</ScaleCrop>
  <LinksUpToDate>false</LinksUpToDate>
  <CharactersWithSpaces>1407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2017-10-31T02:22:00Z</dcterms:created>
  <dc:creator>zcz</dc:creator>
  <cp:lastModifiedBy>    雪</cp:lastModifiedBy>
  <cp:lastPrinted>2018-10-30T06:40:00Z</cp:lastPrinted>
  <dcterms:modified xsi:type="dcterms:W3CDTF">2018-11-02T06:30:10Z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